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254C" w:rsidRPr="00DC08D6" w:rsidRDefault="000A254C" w:rsidP="000A254C">
      <w:pPr>
        <w:spacing w:line="360" w:lineRule="auto"/>
        <w:ind w:left="708" w:firstLine="708"/>
        <w:jc w:val="both"/>
        <w:rPr>
          <w:rFonts w:ascii="Arial" w:hAnsi="Arial" w:cs="Arial"/>
          <w:b/>
        </w:rPr>
      </w:pPr>
      <w:r>
        <w:rPr>
          <w:rFonts w:ascii="Arial" w:hAnsi="Arial" w:cs="Arial"/>
          <w:b/>
        </w:rPr>
        <w:t>EDITAL DE CARTA CONVITE</w:t>
      </w:r>
      <w:r w:rsidRPr="00DC08D6">
        <w:rPr>
          <w:rFonts w:ascii="Arial" w:hAnsi="Arial" w:cs="Arial"/>
          <w:b/>
        </w:rPr>
        <w:t xml:space="preserve"> Nº.</w:t>
      </w:r>
      <w:r>
        <w:rPr>
          <w:rFonts w:ascii="Arial" w:hAnsi="Arial" w:cs="Arial"/>
          <w:b/>
        </w:rPr>
        <w:t xml:space="preserve"> 001</w:t>
      </w:r>
      <w:r w:rsidRPr="00DC08D6">
        <w:rPr>
          <w:rFonts w:ascii="Arial" w:hAnsi="Arial" w:cs="Arial"/>
          <w:b/>
        </w:rPr>
        <w:t>/</w:t>
      </w:r>
      <w:r>
        <w:rPr>
          <w:rFonts w:ascii="Arial" w:hAnsi="Arial" w:cs="Arial"/>
          <w:b/>
        </w:rPr>
        <w:t>2016.</w:t>
      </w:r>
    </w:p>
    <w:p w:rsidR="000A254C" w:rsidRPr="00DC08D6" w:rsidRDefault="006E77B6" w:rsidP="000A254C">
      <w:pPr>
        <w:spacing w:line="360" w:lineRule="auto"/>
        <w:jc w:val="both"/>
        <w:rPr>
          <w:rFonts w:ascii="Arial" w:hAnsi="Arial" w:cs="Arial"/>
        </w:rPr>
      </w:pPr>
      <w:r>
        <w:rPr>
          <w:rFonts w:ascii="Arial" w:hAnsi="Arial" w:cs="Arial"/>
        </w:rPr>
        <w:tab/>
      </w:r>
      <w:r>
        <w:rPr>
          <w:rFonts w:ascii="Arial" w:hAnsi="Arial" w:cs="Arial"/>
        </w:rPr>
        <w:tab/>
      </w:r>
    </w:p>
    <w:p w:rsidR="000A254C" w:rsidRPr="00DC08D6" w:rsidRDefault="000A254C" w:rsidP="000A254C">
      <w:pPr>
        <w:jc w:val="both"/>
        <w:rPr>
          <w:rFonts w:ascii="Arial" w:hAnsi="Arial" w:cs="Arial"/>
        </w:rPr>
      </w:pPr>
      <w:r>
        <w:rPr>
          <w:rFonts w:ascii="Arial" w:hAnsi="Arial" w:cs="Arial"/>
        </w:rPr>
        <w:t>O Instituto de Previdência dos Servidores Municipais de Nanuque - IPASMUN, por intermédio do seu Diretor de Previdência</w:t>
      </w:r>
      <w:r w:rsidRPr="00DC08D6">
        <w:rPr>
          <w:rFonts w:ascii="Arial" w:hAnsi="Arial" w:cs="Arial"/>
        </w:rPr>
        <w:t>,</w:t>
      </w:r>
      <w:r>
        <w:rPr>
          <w:rFonts w:ascii="Arial" w:hAnsi="Arial" w:cs="Arial"/>
        </w:rPr>
        <w:t xml:space="preserve"> bem como por meio da Responsável pelos Convites do Instituto,</w:t>
      </w:r>
      <w:r w:rsidRPr="00DC08D6">
        <w:rPr>
          <w:rFonts w:ascii="Arial" w:hAnsi="Arial" w:cs="Arial"/>
        </w:rPr>
        <w:t xml:space="preserve"> torna público para conhecimento dos </w:t>
      </w:r>
      <w:r>
        <w:rPr>
          <w:rFonts w:ascii="Arial" w:hAnsi="Arial" w:cs="Arial"/>
        </w:rPr>
        <w:t>interessados que estará realizando Licitação, modalidade Convite de n° 001/2016</w:t>
      </w:r>
      <w:r w:rsidRPr="00DC08D6">
        <w:rPr>
          <w:rFonts w:ascii="Arial" w:hAnsi="Arial" w:cs="Arial"/>
        </w:rPr>
        <w:t xml:space="preserve">, do tipo </w:t>
      </w:r>
      <w:r w:rsidRPr="005B633B">
        <w:rPr>
          <w:rFonts w:ascii="Arial" w:hAnsi="Arial" w:cs="Arial"/>
          <w:b/>
        </w:rPr>
        <w:t>Menor Preço</w:t>
      </w:r>
      <w:r w:rsidRPr="00DC08D6">
        <w:rPr>
          <w:rFonts w:ascii="Arial" w:hAnsi="Arial" w:cs="Arial"/>
        </w:rPr>
        <w:t xml:space="preserve">, Critério de Julgamento </w:t>
      </w:r>
      <w:r w:rsidRPr="005B633B">
        <w:rPr>
          <w:rFonts w:ascii="Arial" w:hAnsi="Arial" w:cs="Arial"/>
          <w:b/>
        </w:rPr>
        <w:t>“</w:t>
      </w:r>
      <w:r>
        <w:rPr>
          <w:rFonts w:ascii="Arial" w:hAnsi="Arial" w:cs="Arial"/>
          <w:b/>
        </w:rPr>
        <w:t xml:space="preserve">Menor </w:t>
      </w:r>
      <w:r w:rsidRPr="005B633B">
        <w:rPr>
          <w:rFonts w:ascii="Arial" w:hAnsi="Arial" w:cs="Arial"/>
          <w:b/>
        </w:rPr>
        <w:t>Preço GLOBAL</w:t>
      </w:r>
      <w:r w:rsidRPr="00DC08D6">
        <w:rPr>
          <w:rFonts w:ascii="Arial" w:hAnsi="Arial" w:cs="Arial"/>
        </w:rPr>
        <w:t>”, regida pela Lei Federal nº 8.666, de 21 de junho de 1993 e suas alterações, cuja Documentação e Propostas de Preços deverão ser entregues na data, local e horário abaixo mencionados:</w:t>
      </w:r>
    </w:p>
    <w:p w:rsidR="000A254C" w:rsidRPr="00DC08D6" w:rsidRDefault="000A254C" w:rsidP="000A254C">
      <w:pPr>
        <w:spacing w:line="360" w:lineRule="auto"/>
        <w:jc w:val="both"/>
        <w:rPr>
          <w:rFonts w:ascii="Arial" w:hAnsi="Arial" w:cs="Arial"/>
        </w:rPr>
      </w:pPr>
    </w:p>
    <w:p w:rsidR="000A254C" w:rsidRPr="00DC08D6" w:rsidRDefault="000A254C" w:rsidP="000A254C">
      <w:pPr>
        <w:spacing w:line="360" w:lineRule="auto"/>
        <w:jc w:val="both"/>
        <w:rPr>
          <w:rFonts w:ascii="Arial" w:hAnsi="Arial" w:cs="Arial"/>
        </w:rPr>
      </w:pPr>
      <w:r>
        <w:rPr>
          <w:rFonts w:ascii="Arial" w:hAnsi="Arial" w:cs="Arial"/>
        </w:rPr>
        <w:t>LOCAL: Sede do IPASMUN à Rua Alvinópolis, 338, Centro – Nanuque - MG</w:t>
      </w:r>
      <w:r w:rsidRPr="00DC08D6">
        <w:rPr>
          <w:rFonts w:ascii="Arial" w:hAnsi="Arial" w:cs="Arial"/>
        </w:rPr>
        <w:t xml:space="preserve"> </w:t>
      </w:r>
    </w:p>
    <w:p w:rsidR="000A254C" w:rsidRPr="00DC08D6" w:rsidRDefault="000A254C" w:rsidP="000A254C">
      <w:pPr>
        <w:spacing w:line="360" w:lineRule="auto"/>
        <w:jc w:val="both"/>
        <w:rPr>
          <w:rFonts w:ascii="Arial" w:hAnsi="Arial" w:cs="Arial"/>
        </w:rPr>
      </w:pPr>
    </w:p>
    <w:p w:rsidR="000A254C" w:rsidRPr="00DC08D6" w:rsidRDefault="000A254C" w:rsidP="000A254C">
      <w:pPr>
        <w:spacing w:line="360" w:lineRule="auto"/>
        <w:jc w:val="both"/>
        <w:rPr>
          <w:rFonts w:ascii="Arial" w:hAnsi="Arial" w:cs="Arial"/>
        </w:rPr>
      </w:pPr>
      <w:r>
        <w:rPr>
          <w:rFonts w:ascii="Arial" w:hAnsi="Arial" w:cs="Arial"/>
        </w:rPr>
        <w:t>DATA</w:t>
      </w:r>
      <w:r w:rsidRPr="00DC08D6">
        <w:rPr>
          <w:rFonts w:ascii="Arial" w:hAnsi="Arial" w:cs="Arial"/>
        </w:rPr>
        <w:t>:</w:t>
      </w:r>
      <w:r>
        <w:rPr>
          <w:rFonts w:ascii="Arial" w:hAnsi="Arial" w:cs="Arial"/>
        </w:rPr>
        <w:t xml:space="preserve"> </w:t>
      </w:r>
      <w:r w:rsidR="006E77B6">
        <w:rPr>
          <w:rFonts w:ascii="Arial" w:hAnsi="Arial" w:cs="Arial"/>
        </w:rPr>
        <w:t>28-06-2016</w:t>
      </w:r>
    </w:p>
    <w:p w:rsidR="000A254C" w:rsidRPr="00DC08D6" w:rsidRDefault="000A254C" w:rsidP="000A254C">
      <w:pPr>
        <w:spacing w:line="360" w:lineRule="auto"/>
        <w:jc w:val="both"/>
        <w:rPr>
          <w:rFonts w:ascii="Arial" w:hAnsi="Arial" w:cs="Arial"/>
        </w:rPr>
      </w:pPr>
    </w:p>
    <w:p w:rsidR="000A254C" w:rsidRPr="00DC08D6" w:rsidRDefault="000A254C" w:rsidP="000A254C">
      <w:pPr>
        <w:spacing w:line="360" w:lineRule="auto"/>
        <w:jc w:val="both"/>
        <w:rPr>
          <w:rFonts w:ascii="Arial" w:hAnsi="Arial" w:cs="Arial"/>
        </w:rPr>
      </w:pPr>
      <w:r w:rsidRPr="00DC08D6">
        <w:rPr>
          <w:rFonts w:ascii="Arial" w:hAnsi="Arial" w:cs="Arial"/>
        </w:rPr>
        <w:t>HORÁRIO:</w:t>
      </w:r>
      <w:r>
        <w:rPr>
          <w:rFonts w:ascii="Arial" w:hAnsi="Arial" w:cs="Arial"/>
        </w:rPr>
        <w:t xml:space="preserve"> .</w:t>
      </w:r>
      <w:r w:rsidR="006E77B6">
        <w:rPr>
          <w:rFonts w:ascii="Arial" w:hAnsi="Arial" w:cs="Arial"/>
        </w:rPr>
        <w:t>14:00</w:t>
      </w:r>
      <w:r w:rsidRPr="00DC08D6">
        <w:rPr>
          <w:rFonts w:ascii="Arial" w:hAnsi="Arial" w:cs="Arial"/>
        </w:rPr>
        <w:t xml:space="preserve"> </w:t>
      </w:r>
    </w:p>
    <w:p w:rsidR="000A254C" w:rsidRPr="00DC08D6" w:rsidRDefault="000A254C" w:rsidP="000A254C">
      <w:pPr>
        <w:spacing w:line="360" w:lineRule="auto"/>
        <w:jc w:val="both"/>
        <w:rPr>
          <w:rFonts w:ascii="Arial" w:hAnsi="Arial" w:cs="Arial"/>
        </w:rPr>
      </w:pPr>
    </w:p>
    <w:p w:rsidR="000A254C" w:rsidRPr="00A67FD8" w:rsidRDefault="000A254C" w:rsidP="000A254C">
      <w:pPr>
        <w:spacing w:line="360" w:lineRule="auto"/>
        <w:jc w:val="both"/>
        <w:rPr>
          <w:rFonts w:ascii="Arial" w:hAnsi="Arial" w:cs="Arial"/>
          <w:b/>
        </w:rPr>
      </w:pPr>
      <w:r w:rsidRPr="00A67FD8">
        <w:rPr>
          <w:rFonts w:ascii="Arial" w:hAnsi="Arial" w:cs="Arial"/>
          <w:b/>
        </w:rPr>
        <w:t>1 - DA ABERTURA</w:t>
      </w:r>
    </w:p>
    <w:p w:rsidR="000A254C" w:rsidRPr="00A67FD8" w:rsidRDefault="000A254C" w:rsidP="000A254C">
      <w:pPr>
        <w:jc w:val="both"/>
        <w:rPr>
          <w:rFonts w:ascii="Arial" w:hAnsi="Arial" w:cs="Arial"/>
          <w:b/>
        </w:rPr>
      </w:pPr>
    </w:p>
    <w:p w:rsidR="000A254C" w:rsidRPr="00DC08D6" w:rsidRDefault="000A254C" w:rsidP="000A254C">
      <w:pPr>
        <w:numPr>
          <w:ilvl w:val="1"/>
          <w:numId w:val="1"/>
        </w:numPr>
        <w:tabs>
          <w:tab w:val="clear" w:pos="720"/>
        </w:tabs>
        <w:ind w:left="0" w:firstLine="0"/>
        <w:jc w:val="both"/>
        <w:rPr>
          <w:rFonts w:ascii="Arial" w:hAnsi="Arial" w:cs="Arial"/>
        </w:rPr>
      </w:pPr>
      <w:r w:rsidRPr="00DC08D6">
        <w:rPr>
          <w:rFonts w:ascii="Arial" w:hAnsi="Arial" w:cs="Arial"/>
        </w:rPr>
        <w:t xml:space="preserve">A </w:t>
      </w:r>
      <w:r>
        <w:rPr>
          <w:rFonts w:ascii="Arial" w:hAnsi="Arial" w:cs="Arial"/>
        </w:rPr>
        <w:t>Responsável pelos Convites do Instituto</w:t>
      </w:r>
      <w:r w:rsidRPr="00DC08D6">
        <w:rPr>
          <w:rFonts w:ascii="Arial" w:hAnsi="Arial" w:cs="Arial"/>
        </w:rPr>
        <w:t xml:space="preserve"> realizará a abertura dos envelopes em sessão pública a ser realizada, conforme abaixo indicado: </w:t>
      </w:r>
    </w:p>
    <w:p w:rsidR="000A254C" w:rsidRPr="00DC08D6" w:rsidRDefault="000A254C" w:rsidP="000A254C">
      <w:pPr>
        <w:jc w:val="both"/>
        <w:rPr>
          <w:rFonts w:ascii="Arial" w:hAnsi="Arial" w:cs="Arial"/>
        </w:rPr>
      </w:pPr>
    </w:p>
    <w:p w:rsidR="000A254C" w:rsidRPr="00DC08D6" w:rsidRDefault="000A254C" w:rsidP="000A254C">
      <w:pPr>
        <w:jc w:val="both"/>
        <w:rPr>
          <w:rFonts w:ascii="Arial" w:hAnsi="Arial" w:cs="Arial"/>
        </w:rPr>
      </w:pPr>
    </w:p>
    <w:p w:rsidR="000A254C" w:rsidRPr="00DC08D6" w:rsidRDefault="000A254C" w:rsidP="000A254C">
      <w:pPr>
        <w:jc w:val="both"/>
        <w:rPr>
          <w:rFonts w:ascii="Arial" w:hAnsi="Arial" w:cs="Arial"/>
        </w:rPr>
      </w:pPr>
      <w:r w:rsidRPr="00DC08D6">
        <w:rPr>
          <w:rFonts w:ascii="Arial" w:hAnsi="Arial" w:cs="Arial"/>
        </w:rPr>
        <w:t xml:space="preserve">LOCAL: </w:t>
      </w:r>
      <w:r>
        <w:rPr>
          <w:rFonts w:ascii="Arial" w:hAnsi="Arial" w:cs="Arial"/>
        </w:rPr>
        <w:t>Sede do IPASMUN – Sala de Reuniões do Instituto localizada à Rua Alvinópolis, nº 338, Bairro Centro – Nanuque – Minas Gerais.</w:t>
      </w:r>
    </w:p>
    <w:p w:rsidR="000A254C" w:rsidRPr="00DC08D6" w:rsidRDefault="000A254C" w:rsidP="000A254C">
      <w:pPr>
        <w:jc w:val="both"/>
        <w:rPr>
          <w:rFonts w:ascii="Arial" w:hAnsi="Arial" w:cs="Arial"/>
        </w:rPr>
      </w:pPr>
    </w:p>
    <w:p w:rsidR="000A254C" w:rsidRPr="00DC08D6" w:rsidRDefault="000A254C" w:rsidP="000A254C">
      <w:pPr>
        <w:jc w:val="both"/>
        <w:rPr>
          <w:rFonts w:ascii="Arial" w:hAnsi="Arial" w:cs="Arial"/>
        </w:rPr>
      </w:pPr>
      <w:r w:rsidRPr="00DC08D6">
        <w:rPr>
          <w:rFonts w:ascii="Arial" w:hAnsi="Arial" w:cs="Arial"/>
        </w:rPr>
        <w:t xml:space="preserve">DATA: </w:t>
      </w:r>
      <w:r w:rsidR="006E77B6">
        <w:rPr>
          <w:rFonts w:ascii="Arial" w:hAnsi="Arial" w:cs="Arial"/>
        </w:rPr>
        <w:t>28/06/2016</w:t>
      </w:r>
    </w:p>
    <w:p w:rsidR="000A254C" w:rsidRPr="00DC08D6" w:rsidRDefault="000A254C" w:rsidP="000A254C">
      <w:pPr>
        <w:jc w:val="both"/>
        <w:rPr>
          <w:rFonts w:ascii="Arial" w:hAnsi="Arial" w:cs="Arial"/>
        </w:rPr>
      </w:pPr>
    </w:p>
    <w:p w:rsidR="000A254C" w:rsidRPr="00DC08D6" w:rsidRDefault="000A254C" w:rsidP="000A254C">
      <w:pPr>
        <w:jc w:val="both"/>
        <w:rPr>
          <w:rFonts w:ascii="Arial" w:hAnsi="Arial" w:cs="Arial"/>
        </w:rPr>
      </w:pPr>
      <w:r w:rsidRPr="00DC08D6">
        <w:rPr>
          <w:rFonts w:ascii="Arial" w:hAnsi="Arial" w:cs="Arial"/>
        </w:rPr>
        <w:t>HORÁRIO:</w:t>
      </w:r>
      <w:r>
        <w:rPr>
          <w:rFonts w:ascii="Arial" w:hAnsi="Arial" w:cs="Arial"/>
        </w:rPr>
        <w:t xml:space="preserve"> </w:t>
      </w:r>
      <w:r w:rsidR="006E77B6">
        <w:rPr>
          <w:rFonts w:ascii="Arial" w:hAnsi="Arial" w:cs="Arial"/>
        </w:rPr>
        <w:t>14:00</w:t>
      </w:r>
    </w:p>
    <w:p w:rsidR="000A254C" w:rsidRPr="00DC08D6" w:rsidRDefault="000A254C" w:rsidP="000A254C">
      <w:pPr>
        <w:jc w:val="both"/>
        <w:rPr>
          <w:rFonts w:ascii="Arial" w:hAnsi="Arial" w:cs="Arial"/>
        </w:rPr>
      </w:pPr>
    </w:p>
    <w:p w:rsidR="000A254C" w:rsidRPr="00DC08D6" w:rsidRDefault="000A254C" w:rsidP="000A254C">
      <w:pPr>
        <w:jc w:val="both"/>
        <w:rPr>
          <w:rFonts w:ascii="Arial" w:hAnsi="Arial" w:cs="Arial"/>
        </w:rPr>
      </w:pPr>
      <w:r w:rsidRPr="00DC08D6">
        <w:rPr>
          <w:rFonts w:ascii="Arial" w:hAnsi="Arial" w:cs="Arial"/>
        </w:rPr>
        <w:t>1.2. Ocorrendo decretação de feriado ou outro fato superveniente, de caráter público que impeça a realização deste evento na data acima mencionada, a licitação ficará automaticamente prorrogada para o primeiro dia útil subseqüente, independentemente de nova comunicação.</w:t>
      </w:r>
    </w:p>
    <w:p w:rsidR="000A254C" w:rsidRPr="00DC08D6" w:rsidRDefault="000A254C" w:rsidP="000A254C">
      <w:pPr>
        <w:spacing w:line="360" w:lineRule="auto"/>
        <w:jc w:val="both"/>
        <w:rPr>
          <w:rFonts w:ascii="Arial" w:hAnsi="Arial" w:cs="Arial"/>
        </w:rPr>
      </w:pPr>
    </w:p>
    <w:p w:rsidR="000A254C" w:rsidRPr="00DC08D6" w:rsidRDefault="000A254C" w:rsidP="000A254C">
      <w:pPr>
        <w:spacing w:line="360" w:lineRule="auto"/>
        <w:jc w:val="both"/>
        <w:rPr>
          <w:rFonts w:ascii="Arial" w:hAnsi="Arial" w:cs="Arial"/>
        </w:rPr>
      </w:pPr>
      <w:r w:rsidRPr="00A67FD8">
        <w:rPr>
          <w:rFonts w:ascii="Arial" w:hAnsi="Arial" w:cs="Arial"/>
          <w:b/>
        </w:rPr>
        <w:t>2 - DO OBJETO</w:t>
      </w:r>
    </w:p>
    <w:p w:rsidR="000A254C" w:rsidRPr="00DC08D6" w:rsidRDefault="000A254C" w:rsidP="000A254C">
      <w:pPr>
        <w:jc w:val="both"/>
        <w:rPr>
          <w:rFonts w:ascii="Arial" w:hAnsi="Arial" w:cs="Arial"/>
          <w:b/>
          <w:bCs/>
          <w:sz w:val="32"/>
        </w:rPr>
      </w:pPr>
      <w:r>
        <w:rPr>
          <w:rFonts w:ascii="Arial" w:hAnsi="Arial" w:cs="Arial"/>
        </w:rPr>
        <w:lastRenderedPageBreak/>
        <w:t xml:space="preserve">2.1. </w:t>
      </w:r>
      <w:r w:rsidRPr="00DC08D6">
        <w:rPr>
          <w:rFonts w:ascii="Arial" w:hAnsi="Arial" w:cs="Arial"/>
        </w:rPr>
        <w:t xml:space="preserve">A presente licitação tem por objeto </w:t>
      </w:r>
      <w:r w:rsidRPr="000A254C">
        <w:rPr>
          <w:rFonts w:ascii="Arial" w:hAnsi="Arial" w:cs="Arial"/>
        </w:rPr>
        <w:t>Contratação de Empresa Especializada para Prestação de Serviços para levantamentos de créditos referentes às contribuições previdenciárias não repassadas ao RPPS de Nanuque, levantamento dos parcelamentos em atraso, realização de parcelamentos e reparcelamentos para a liberação da CRP</w:t>
      </w:r>
      <w:r>
        <w:rPr>
          <w:rFonts w:ascii="Arial" w:hAnsi="Arial" w:cs="Arial"/>
        </w:rPr>
        <w:t xml:space="preserve">, </w:t>
      </w:r>
      <w:r>
        <w:rPr>
          <w:rFonts w:ascii="Verdana" w:hAnsi="Verdana" w:cs="Verdana"/>
          <w:sz w:val="22"/>
          <w:szCs w:val="22"/>
        </w:rPr>
        <w:t xml:space="preserve"> </w:t>
      </w:r>
      <w:r w:rsidRPr="00DC08D6">
        <w:rPr>
          <w:rFonts w:ascii="Arial" w:hAnsi="Arial" w:cs="Arial"/>
        </w:rPr>
        <w:t>conforme</w:t>
      </w:r>
      <w:r>
        <w:rPr>
          <w:rFonts w:ascii="Arial" w:hAnsi="Arial" w:cs="Arial"/>
        </w:rPr>
        <w:t xml:space="preserve"> descrito no</w:t>
      </w:r>
      <w:r w:rsidRPr="00DC08D6">
        <w:rPr>
          <w:rFonts w:ascii="Arial" w:hAnsi="Arial" w:cs="Arial"/>
          <w:color w:val="FF0000"/>
        </w:rPr>
        <w:t xml:space="preserve"> </w:t>
      </w:r>
      <w:r w:rsidRPr="00DC08D6">
        <w:rPr>
          <w:rFonts w:ascii="Arial" w:hAnsi="Arial" w:cs="Arial"/>
        </w:rPr>
        <w:t>Anexo I.</w:t>
      </w:r>
    </w:p>
    <w:p w:rsidR="000A254C" w:rsidRPr="00DC08D6" w:rsidRDefault="000A254C" w:rsidP="000A254C">
      <w:pPr>
        <w:spacing w:line="360" w:lineRule="auto"/>
        <w:jc w:val="both"/>
        <w:rPr>
          <w:rFonts w:ascii="Arial" w:hAnsi="Arial" w:cs="Arial"/>
        </w:rPr>
      </w:pPr>
    </w:p>
    <w:p w:rsidR="000A254C" w:rsidRPr="00A67FD8" w:rsidRDefault="000A254C" w:rsidP="000A254C">
      <w:pPr>
        <w:spacing w:line="360" w:lineRule="auto"/>
        <w:jc w:val="both"/>
        <w:rPr>
          <w:rFonts w:ascii="Arial" w:hAnsi="Arial" w:cs="Arial"/>
          <w:b/>
        </w:rPr>
      </w:pPr>
      <w:r w:rsidRPr="00A67FD8">
        <w:rPr>
          <w:rFonts w:ascii="Arial" w:hAnsi="Arial" w:cs="Arial"/>
          <w:b/>
        </w:rPr>
        <w:t>3 - DAS CONDIÇÕES PARA PARTICIPAÇÃO</w:t>
      </w:r>
    </w:p>
    <w:p w:rsidR="000A254C" w:rsidRPr="00DC08D6" w:rsidRDefault="000A254C" w:rsidP="000A254C">
      <w:pPr>
        <w:jc w:val="both"/>
        <w:rPr>
          <w:rFonts w:ascii="Arial" w:hAnsi="Arial" w:cs="Arial"/>
        </w:rPr>
      </w:pPr>
      <w:r>
        <w:rPr>
          <w:rFonts w:ascii="Arial" w:hAnsi="Arial" w:cs="Arial"/>
        </w:rPr>
        <w:t>3</w:t>
      </w:r>
      <w:r w:rsidRPr="00DC08D6">
        <w:rPr>
          <w:rFonts w:ascii="Arial" w:hAnsi="Arial" w:cs="Arial"/>
        </w:rPr>
        <w:t>.1. Poderão apresentar-s</w:t>
      </w:r>
      <w:r>
        <w:rPr>
          <w:rFonts w:ascii="Arial" w:hAnsi="Arial" w:cs="Arial"/>
        </w:rPr>
        <w:t xml:space="preserve">e à presente licitação </w:t>
      </w:r>
      <w:r w:rsidRPr="00DC08D6">
        <w:rPr>
          <w:rFonts w:ascii="Arial" w:hAnsi="Arial" w:cs="Arial"/>
        </w:rPr>
        <w:t xml:space="preserve">jurídicas do ramo, inscritas ou não no Cadastro </w:t>
      </w:r>
      <w:r>
        <w:rPr>
          <w:rFonts w:ascii="Arial" w:hAnsi="Arial" w:cs="Arial"/>
        </w:rPr>
        <w:t>de Fornecedores do IPASMUN</w:t>
      </w:r>
      <w:r w:rsidRPr="00DC08D6">
        <w:rPr>
          <w:rFonts w:ascii="Arial" w:hAnsi="Arial" w:cs="Arial"/>
        </w:rPr>
        <w:t>, que manifestem seu interesse com antecedência de até 24 (vinte e quatro) horas da apresentação das propostas.</w:t>
      </w:r>
    </w:p>
    <w:p w:rsidR="000A254C" w:rsidRPr="00DC08D6" w:rsidRDefault="000A254C" w:rsidP="000A254C">
      <w:pPr>
        <w:jc w:val="both"/>
        <w:rPr>
          <w:rFonts w:ascii="Arial" w:hAnsi="Arial" w:cs="Arial"/>
        </w:rPr>
      </w:pPr>
    </w:p>
    <w:p w:rsidR="000A254C" w:rsidRPr="00DC08D6" w:rsidRDefault="000A254C" w:rsidP="000A254C">
      <w:pPr>
        <w:jc w:val="both"/>
        <w:rPr>
          <w:rFonts w:ascii="Arial" w:hAnsi="Arial" w:cs="Arial"/>
        </w:rPr>
      </w:pPr>
      <w:r w:rsidRPr="00DC08D6">
        <w:rPr>
          <w:rFonts w:ascii="Arial" w:hAnsi="Arial" w:cs="Arial"/>
        </w:rPr>
        <w:t>3.2. Somente poderão participar</w:t>
      </w:r>
      <w:r>
        <w:rPr>
          <w:rFonts w:ascii="Arial" w:hAnsi="Arial" w:cs="Arial"/>
        </w:rPr>
        <w:t xml:space="preserve"> da presente licitação pessoas jurídicas </w:t>
      </w:r>
      <w:r w:rsidRPr="00DC08D6">
        <w:rPr>
          <w:rFonts w:ascii="Arial" w:hAnsi="Arial" w:cs="Arial"/>
        </w:rPr>
        <w:t>que não estiverem sob falência, concurso de credores, dissolução, liquidação ou cumprindo pena de suspensão ou sob declaração de inidoneidade, que lhes tenham sido aplicadas, por força da Lei nº 8.666/93.</w:t>
      </w:r>
    </w:p>
    <w:p w:rsidR="000A254C" w:rsidRPr="00DC08D6" w:rsidRDefault="000A254C" w:rsidP="000A254C">
      <w:pPr>
        <w:spacing w:line="360" w:lineRule="auto"/>
        <w:jc w:val="both"/>
        <w:rPr>
          <w:rFonts w:ascii="Arial" w:hAnsi="Arial" w:cs="Arial"/>
        </w:rPr>
      </w:pPr>
    </w:p>
    <w:p w:rsidR="000A254C" w:rsidRPr="00A67FD8" w:rsidRDefault="000A254C" w:rsidP="000A254C">
      <w:pPr>
        <w:spacing w:line="360" w:lineRule="auto"/>
        <w:jc w:val="both"/>
        <w:rPr>
          <w:rFonts w:ascii="Arial" w:hAnsi="Arial" w:cs="Arial"/>
          <w:b/>
        </w:rPr>
      </w:pPr>
      <w:r w:rsidRPr="00A67FD8">
        <w:rPr>
          <w:rFonts w:ascii="Arial" w:hAnsi="Arial" w:cs="Arial"/>
          <w:b/>
        </w:rPr>
        <w:t>4 - DOS ENVELOPES</w:t>
      </w:r>
    </w:p>
    <w:p w:rsidR="000A254C" w:rsidRPr="00DC08D6" w:rsidRDefault="000A254C" w:rsidP="000A254C">
      <w:pPr>
        <w:spacing w:line="360" w:lineRule="auto"/>
        <w:jc w:val="both"/>
        <w:rPr>
          <w:rFonts w:ascii="Arial" w:hAnsi="Arial" w:cs="Arial"/>
        </w:rPr>
      </w:pPr>
    </w:p>
    <w:p w:rsidR="000A254C" w:rsidRPr="00DC08D6" w:rsidRDefault="000A254C" w:rsidP="000A254C">
      <w:pPr>
        <w:jc w:val="both"/>
        <w:rPr>
          <w:rFonts w:ascii="Arial" w:hAnsi="Arial" w:cs="Arial"/>
        </w:rPr>
      </w:pPr>
      <w:r w:rsidRPr="00DC08D6">
        <w:rPr>
          <w:rFonts w:ascii="Arial" w:hAnsi="Arial" w:cs="Arial"/>
        </w:rPr>
        <w:t>4.1. A Documentação necessária à Habilitação, bem como as Propostas de Preços deverão ser apresentadas em envelopes distintos, conforme abaixo:</w:t>
      </w:r>
    </w:p>
    <w:p w:rsidR="000A254C" w:rsidRPr="00DC08D6" w:rsidRDefault="000A254C" w:rsidP="000A254C">
      <w:pPr>
        <w:spacing w:line="360" w:lineRule="auto"/>
        <w:jc w:val="both"/>
        <w:rPr>
          <w:rFonts w:ascii="Arial" w:hAnsi="Arial" w:cs="Arial"/>
        </w:rPr>
      </w:pPr>
    </w:p>
    <w:p w:rsidR="000A254C" w:rsidRPr="00DC08D6" w:rsidRDefault="000A254C" w:rsidP="000A254C">
      <w:pPr>
        <w:spacing w:line="360" w:lineRule="auto"/>
        <w:jc w:val="both"/>
        <w:rPr>
          <w:rFonts w:ascii="Arial" w:hAnsi="Arial" w:cs="Arial"/>
        </w:rPr>
      </w:pPr>
      <w:r w:rsidRPr="00DC08D6">
        <w:rPr>
          <w:rFonts w:ascii="Arial" w:hAnsi="Arial" w:cs="Arial"/>
        </w:rPr>
        <w:t xml:space="preserve">(IDENTIFICAÇÃO DA EMPRESA) </w:t>
      </w:r>
    </w:p>
    <w:p w:rsidR="000A254C" w:rsidRPr="00DC08D6" w:rsidRDefault="000A254C" w:rsidP="000A254C">
      <w:pPr>
        <w:spacing w:line="360" w:lineRule="auto"/>
        <w:jc w:val="both"/>
        <w:rPr>
          <w:rFonts w:ascii="Arial" w:hAnsi="Arial" w:cs="Arial"/>
        </w:rPr>
      </w:pPr>
    </w:p>
    <w:p w:rsidR="000A254C" w:rsidRPr="00DC08D6" w:rsidRDefault="000A254C" w:rsidP="000A254C">
      <w:pPr>
        <w:spacing w:line="360" w:lineRule="auto"/>
        <w:jc w:val="both"/>
        <w:rPr>
          <w:rFonts w:ascii="Arial" w:hAnsi="Arial" w:cs="Arial"/>
        </w:rPr>
      </w:pPr>
      <w:r w:rsidRPr="00DC08D6">
        <w:rPr>
          <w:rFonts w:ascii="Arial" w:hAnsi="Arial" w:cs="Arial"/>
        </w:rPr>
        <w:t>ENVELOPE Nº 01 - DOCUMENTAÇÃO</w:t>
      </w:r>
    </w:p>
    <w:p w:rsidR="000A254C" w:rsidRPr="00DC08D6" w:rsidRDefault="000A254C" w:rsidP="000A254C">
      <w:pPr>
        <w:spacing w:line="360" w:lineRule="auto"/>
        <w:jc w:val="both"/>
        <w:rPr>
          <w:rFonts w:ascii="Arial" w:hAnsi="Arial" w:cs="Arial"/>
        </w:rPr>
      </w:pPr>
    </w:p>
    <w:p w:rsidR="000A254C" w:rsidRPr="00DC08D6" w:rsidRDefault="000A254C" w:rsidP="000A254C">
      <w:pPr>
        <w:spacing w:line="360" w:lineRule="auto"/>
        <w:jc w:val="both"/>
        <w:rPr>
          <w:rFonts w:ascii="Arial" w:hAnsi="Arial" w:cs="Arial"/>
        </w:rPr>
      </w:pPr>
      <w:r>
        <w:rPr>
          <w:rFonts w:ascii="Arial" w:hAnsi="Arial" w:cs="Arial"/>
        </w:rPr>
        <w:t xml:space="preserve"> CARTA CONVITE Nº 001</w:t>
      </w:r>
      <w:r w:rsidRPr="00DC08D6">
        <w:rPr>
          <w:rFonts w:ascii="Arial" w:hAnsi="Arial" w:cs="Arial"/>
        </w:rPr>
        <w:t>/</w:t>
      </w:r>
      <w:r>
        <w:rPr>
          <w:rFonts w:ascii="Arial" w:hAnsi="Arial" w:cs="Arial"/>
        </w:rPr>
        <w:t>2016.</w:t>
      </w:r>
    </w:p>
    <w:p w:rsidR="000A254C" w:rsidRPr="00DC08D6" w:rsidRDefault="000A254C" w:rsidP="000A254C">
      <w:pPr>
        <w:spacing w:line="360" w:lineRule="auto"/>
        <w:jc w:val="both"/>
        <w:rPr>
          <w:rFonts w:ascii="Arial" w:hAnsi="Arial" w:cs="Arial"/>
        </w:rPr>
      </w:pPr>
    </w:p>
    <w:p w:rsidR="000A254C" w:rsidRPr="00DC08D6" w:rsidRDefault="000A254C" w:rsidP="000A254C">
      <w:pPr>
        <w:spacing w:line="360" w:lineRule="auto"/>
        <w:jc w:val="both"/>
        <w:rPr>
          <w:rFonts w:ascii="Arial" w:hAnsi="Arial" w:cs="Arial"/>
        </w:rPr>
      </w:pPr>
      <w:r w:rsidRPr="00DC08D6">
        <w:rPr>
          <w:rFonts w:ascii="Arial" w:hAnsi="Arial" w:cs="Arial"/>
        </w:rPr>
        <w:t>ENVELOPE Nº 02 - PROPOSTA DE PREÇOS</w:t>
      </w:r>
    </w:p>
    <w:p w:rsidR="000A254C" w:rsidRPr="00DC08D6" w:rsidRDefault="000A254C" w:rsidP="000A254C">
      <w:pPr>
        <w:spacing w:line="360" w:lineRule="auto"/>
        <w:jc w:val="both"/>
        <w:rPr>
          <w:rFonts w:ascii="Arial" w:hAnsi="Arial" w:cs="Arial"/>
        </w:rPr>
      </w:pPr>
    </w:p>
    <w:p w:rsidR="000A254C" w:rsidRPr="00DC08D6" w:rsidRDefault="000A254C" w:rsidP="000A254C">
      <w:pPr>
        <w:spacing w:line="360" w:lineRule="auto"/>
        <w:jc w:val="both"/>
        <w:rPr>
          <w:rFonts w:ascii="Arial" w:hAnsi="Arial" w:cs="Arial"/>
        </w:rPr>
      </w:pPr>
      <w:r>
        <w:rPr>
          <w:rFonts w:ascii="Arial" w:hAnsi="Arial" w:cs="Arial"/>
        </w:rPr>
        <w:t>CARTA CONVITE</w:t>
      </w:r>
      <w:r w:rsidRPr="00DC08D6">
        <w:rPr>
          <w:rFonts w:ascii="Arial" w:hAnsi="Arial" w:cs="Arial"/>
        </w:rPr>
        <w:t xml:space="preserve"> Nº </w:t>
      </w:r>
      <w:r>
        <w:rPr>
          <w:rFonts w:ascii="Arial" w:hAnsi="Arial" w:cs="Arial"/>
        </w:rPr>
        <w:t>001</w:t>
      </w:r>
      <w:r w:rsidRPr="00DC08D6">
        <w:rPr>
          <w:rFonts w:ascii="Arial" w:hAnsi="Arial" w:cs="Arial"/>
        </w:rPr>
        <w:t>/</w:t>
      </w:r>
      <w:r>
        <w:rPr>
          <w:rFonts w:ascii="Arial" w:hAnsi="Arial" w:cs="Arial"/>
        </w:rPr>
        <w:t>2016.</w:t>
      </w:r>
    </w:p>
    <w:p w:rsidR="000A254C" w:rsidRPr="00DC08D6" w:rsidRDefault="000A254C" w:rsidP="000A254C">
      <w:pPr>
        <w:spacing w:line="360" w:lineRule="auto"/>
        <w:jc w:val="both"/>
        <w:rPr>
          <w:rFonts w:ascii="Arial" w:hAnsi="Arial" w:cs="Arial"/>
        </w:rPr>
      </w:pPr>
    </w:p>
    <w:p w:rsidR="000A254C" w:rsidRPr="00DC08D6" w:rsidRDefault="000A254C" w:rsidP="000A254C">
      <w:pPr>
        <w:jc w:val="both"/>
        <w:rPr>
          <w:rFonts w:ascii="Arial" w:hAnsi="Arial" w:cs="Arial"/>
          <w:b/>
          <w:bCs/>
        </w:rPr>
      </w:pPr>
      <w:r w:rsidRPr="00DC08D6">
        <w:rPr>
          <w:rFonts w:ascii="Arial" w:hAnsi="Arial" w:cs="Arial"/>
          <w:b/>
          <w:bCs/>
        </w:rPr>
        <w:t>5 – DA HABILITAÇÃO</w:t>
      </w:r>
      <w:r>
        <w:rPr>
          <w:rFonts w:ascii="Arial" w:hAnsi="Arial" w:cs="Arial"/>
          <w:b/>
          <w:bCs/>
        </w:rPr>
        <w:t xml:space="preserve"> PESSOA JURÍDICA</w:t>
      </w:r>
    </w:p>
    <w:p w:rsidR="000A254C" w:rsidRPr="00DC08D6" w:rsidRDefault="000A254C" w:rsidP="000A254C">
      <w:pPr>
        <w:jc w:val="both"/>
        <w:rPr>
          <w:rFonts w:ascii="Arial" w:hAnsi="Arial" w:cs="Arial"/>
        </w:rPr>
      </w:pPr>
    </w:p>
    <w:p w:rsidR="000A254C" w:rsidRPr="00DC08D6" w:rsidRDefault="000A254C" w:rsidP="000A254C">
      <w:pPr>
        <w:jc w:val="both"/>
        <w:rPr>
          <w:rFonts w:ascii="Arial" w:hAnsi="Arial" w:cs="Arial"/>
        </w:rPr>
      </w:pPr>
      <w:r w:rsidRPr="00DC08D6">
        <w:rPr>
          <w:rFonts w:ascii="Arial" w:hAnsi="Arial" w:cs="Arial"/>
        </w:rPr>
        <w:lastRenderedPageBreak/>
        <w:t>Para a habilitação neste Convite será exigida a seguinte documentação</w:t>
      </w:r>
      <w:r>
        <w:rPr>
          <w:rFonts w:ascii="Arial" w:hAnsi="Arial" w:cs="Arial"/>
        </w:rPr>
        <w:t xml:space="preserve">  da Pessoa Jurídica</w:t>
      </w:r>
      <w:r w:rsidRPr="00DC08D6">
        <w:rPr>
          <w:rFonts w:ascii="Arial" w:hAnsi="Arial" w:cs="Arial"/>
        </w:rPr>
        <w:t>:</w:t>
      </w:r>
    </w:p>
    <w:p w:rsidR="000A254C" w:rsidRPr="00DC08D6" w:rsidRDefault="000A254C" w:rsidP="000A254C">
      <w:pPr>
        <w:jc w:val="both"/>
        <w:rPr>
          <w:rFonts w:ascii="Arial" w:hAnsi="Arial" w:cs="Arial"/>
        </w:rPr>
      </w:pPr>
    </w:p>
    <w:p w:rsidR="000A254C" w:rsidRPr="00DC08D6" w:rsidRDefault="000A254C" w:rsidP="000A254C">
      <w:pPr>
        <w:jc w:val="both"/>
        <w:rPr>
          <w:rFonts w:ascii="Arial" w:hAnsi="Arial" w:cs="Arial"/>
          <w:color w:val="FF0000"/>
        </w:rPr>
      </w:pPr>
    </w:p>
    <w:p w:rsidR="000A254C" w:rsidRPr="00DC08D6" w:rsidRDefault="000A254C" w:rsidP="000A254C">
      <w:pPr>
        <w:jc w:val="both"/>
        <w:rPr>
          <w:rFonts w:ascii="Arial" w:hAnsi="Arial" w:cs="Arial"/>
          <w:b/>
          <w:bCs/>
        </w:rPr>
      </w:pPr>
      <w:r w:rsidRPr="00DC08D6">
        <w:rPr>
          <w:rFonts w:ascii="Arial" w:hAnsi="Arial" w:cs="Arial"/>
          <w:b/>
          <w:bCs/>
        </w:rPr>
        <w:t>5.1. - HABILITAÇÃO JURÍDICA:</w:t>
      </w:r>
    </w:p>
    <w:p w:rsidR="000A254C" w:rsidRPr="00DC08D6" w:rsidRDefault="000A254C" w:rsidP="000A254C">
      <w:pPr>
        <w:jc w:val="both"/>
        <w:rPr>
          <w:rFonts w:ascii="Arial" w:hAnsi="Arial" w:cs="Arial"/>
          <w:b/>
          <w:bCs/>
        </w:rPr>
      </w:pPr>
    </w:p>
    <w:p w:rsidR="000A254C" w:rsidRDefault="000A254C" w:rsidP="000A254C">
      <w:pPr>
        <w:jc w:val="both"/>
        <w:rPr>
          <w:rFonts w:ascii="Arial" w:hAnsi="Arial" w:cs="Arial"/>
        </w:rPr>
      </w:pPr>
      <w:r w:rsidRPr="00DC08D6">
        <w:rPr>
          <w:rFonts w:ascii="Arial" w:hAnsi="Arial" w:cs="Arial"/>
        </w:rPr>
        <w:t>a) registro comercial, no caso de empresa individual;</w:t>
      </w:r>
    </w:p>
    <w:p w:rsidR="000A254C" w:rsidRPr="00DC08D6" w:rsidRDefault="000A254C" w:rsidP="000A254C">
      <w:pPr>
        <w:jc w:val="both"/>
        <w:rPr>
          <w:rFonts w:ascii="Arial" w:hAnsi="Arial" w:cs="Arial"/>
        </w:rPr>
      </w:pPr>
    </w:p>
    <w:p w:rsidR="000A254C" w:rsidRDefault="000A254C" w:rsidP="000A254C">
      <w:pPr>
        <w:jc w:val="both"/>
        <w:rPr>
          <w:rFonts w:ascii="Arial" w:hAnsi="Arial" w:cs="Arial"/>
        </w:rPr>
      </w:pPr>
      <w:r w:rsidRPr="00DC08D6">
        <w:rPr>
          <w:rFonts w:ascii="Arial" w:hAnsi="Arial" w:cs="Arial"/>
        </w:rPr>
        <w:t>b) ato constitutivo, estatuto ou contrato social e seus aditivos em vigor, devidamente registrados, em se tratando de sociedade por ações, acompanhado da documentação de eleição de seus administradores;</w:t>
      </w:r>
    </w:p>
    <w:p w:rsidR="000A254C" w:rsidRDefault="000A254C" w:rsidP="000A254C">
      <w:pPr>
        <w:jc w:val="both"/>
        <w:rPr>
          <w:rFonts w:ascii="Arial" w:hAnsi="Arial" w:cs="Arial"/>
        </w:rPr>
      </w:pPr>
    </w:p>
    <w:p w:rsidR="000A254C" w:rsidRPr="00DC08D6" w:rsidRDefault="000A254C" w:rsidP="000A254C">
      <w:pPr>
        <w:jc w:val="both"/>
        <w:rPr>
          <w:rFonts w:ascii="Arial" w:hAnsi="Arial" w:cs="Arial"/>
        </w:rPr>
      </w:pPr>
    </w:p>
    <w:p w:rsidR="000A254C" w:rsidRPr="00DC08D6" w:rsidRDefault="000A254C" w:rsidP="000A254C">
      <w:pPr>
        <w:jc w:val="both"/>
        <w:rPr>
          <w:rFonts w:ascii="Arial" w:hAnsi="Arial" w:cs="Arial"/>
          <w:b/>
          <w:bCs/>
        </w:rPr>
      </w:pPr>
      <w:r w:rsidRPr="00DC08D6">
        <w:rPr>
          <w:rFonts w:ascii="Arial" w:hAnsi="Arial" w:cs="Arial"/>
          <w:b/>
          <w:bCs/>
        </w:rPr>
        <w:t>5.2. – QUALIFICAÇÃO TÉCNICA</w:t>
      </w:r>
    </w:p>
    <w:p w:rsidR="000A254C" w:rsidRPr="00DC08D6" w:rsidRDefault="000A254C" w:rsidP="000A254C">
      <w:pPr>
        <w:jc w:val="both"/>
        <w:rPr>
          <w:rFonts w:ascii="Arial" w:hAnsi="Arial" w:cs="Arial"/>
          <w:b/>
          <w:bCs/>
        </w:rPr>
      </w:pPr>
    </w:p>
    <w:p w:rsidR="000A254C" w:rsidRPr="00DC08D6" w:rsidRDefault="000A254C" w:rsidP="000A254C">
      <w:pPr>
        <w:ind w:left="360"/>
        <w:jc w:val="both"/>
        <w:rPr>
          <w:rFonts w:ascii="Arial" w:hAnsi="Arial" w:cs="Arial"/>
        </w:rPr>
      </w:pPr>
    </w:p>
    <w:p w:rsidR="000A254C" w:rsidRDefault="000A254C" w:rsidP="000A254C">
      <w:pPr>
        <w:jc w:val="both"/>
        <w:rPr>
          <w:rFonts w:ascii="Arial" w:hAnsi="Arial" w:cs="Arial"/>
        </w:rPr>
      </w:pPr>
      <w:r>
        <w:rPr>
          <w:rFonts w:ascii="Arial" w:hAnsi="Arial" w:cs="Arial"/>
        </w:rPr>
        <w:t>Atestado de capacidade técnica fornecido por pessoa jurídica de direito publico ou privado, comprovando que a empresa prestou ou vem prestando serviços compatíveis com o objeto a ser licitado.</w:t>
      </w:r>
    </w:p>
    <w:p w:rsidR="000A254C" w:rsidRDefault="000A254C" w:rsidP="000A254C">
      <w:pPr>
        <w:jc w:val="both"/>
        <w:rPr>
          <w:rFonts w:ascii="Arial" w:hAnsi="Arial" w:cs="Arial"/>
        </w:rPr>
      </w:pPr>
    </w:p>
    <w:p w:rsidR="000A254C" w:rsidRDefault="000A254C" w:rsidP="000A254C">
      <w:pPr>
        <w:jc w:val="both"/>
        <w:rPr>
          <w:rFonts w:ascii="Arial" w:hAnsi="Arial" w:cs="Arial"/>
        </w:rPr>
      </w:pPr>
      <w:r>
        <w:rPr>
          <w:rFonts w:ascii="Arial" w:hAnsi="Arial" w:cs="Arial"/>
        </w:rPr>
        <w:t>Relação dos profissionais que compõe o quadro profissional da empresa, com seus respectivos CRCs.</w:t>
      </w:r>
    </w:p>
    <w:p w:rsidR="000A254C" w:rsidRDefault="000A254C" w:rsidP="000A254C">
      <w:pPr>
        <w:jc w:val="both"/>
        <w:rPr>
          <w:rFonts w:ascii="Arial" w:hAnsi="Arial" w:cs="Arial"/>
        </w:rPr>
      </w:pPr>
    </w:p>
    <w:p w:rsidR="000A254C" w:rsidRPr="00DC08D6" w:rsidRDefault="000A254C" w:rsidP="000A254C">
      <w:pPr>
        <w:jc w:val="both"/>
        <w:rPr>
          <w:rFonts w:ascii="Arial" w:hAnsi="Arial" w:cs="Arial"/>
        </w:rPr>
      </w:pPr>
    </w:p>
    <w:p w:rsidR="000A254C" w:rsidRPr="00DC08D6" w:rsidRDefault="000A254C" w:rsidP="000A254C">
      <w:pPr>
        <w:jc w:val="both"/>
        <w:rPr>
          <w:rFonts w:ascii="Arial" w:hAnsi="Arial" w:cs="Arial"/>
          <w:b/>
          <w:bCs/>
        </w:rPr>
      </w:pPr>
      <w:r>
        <w:rPr>
          <w:rFonts w:ascii="Arial" w:hAnsi="Arial" w:cs="Arial"/>
          <w:b/>
          <w:bCs/>
        </w:rPr>
        <w:t>5.3. - REGULARIDADE FISCAL E TRABALHISTA:</w:t>
      </w:r>
    </w:p>
    <w:p w:rsidR="000A254C" w:rsidRPr="00DC08D6" w:rsidRDefault="000A254C" w:rsidP="000A254C">
      <w:pPr>
        <w:jc w:val="both"/>
        <w:rPr>
          <w:rFonts w:ascii="Arial" w:hAnsi="Arial" w:cs="Arial"/>
          <w:b/>
          <w:bCs/>
        </w:rPr>
      </w:pPr>
    </w:p>
    <w:p w:rsidR="000A254C" w:rsidRPr="00DC08D6" w:rsidRDefault="000A254C" w:rsidP="000A254C">
      <w:pPr>
        <w:jc w:val="both"/>
        <w:rPr>
          <w:rFonts w:ascii="Arial" w:hAnsi="Arial" w:cs="Arial"/>
        </w:rPr>
      </w:pPr>
    </w:p>
    <w:p w:rsidR="000A254C" w:rsidRDefault="000A254C" w:rsidP="000A254C">
      <w:pPr>
        <w:jc w:val="both"/>
        <w:rPr>
          <w:rFonts w:ascii="Arial" w:hAnsi="Arial" w:cs="Arial"/>
        </w:rPr>
      </w:pPr>
      <w:r w:rsidRPr="009F1EBF">
        <w:rPr>
          <w:rFonts w:ascii="Arial" w:hAnsi="Arial" w:cs="Arial"/>
        </w:rPr>
        <w:t>a) prova de inscrição no Cadastro Nacional de Pessoas Jurídicas (CNPJ) atualizado, relativo ao domicílio ou sede do licitante, pertinente e compatível com o objeto desta licitação;</w:t>
      </w:r>
    </w:p>
    <w:p w:rsidR="000A254C" w:rsidRPr="009F1EBF" w:rsidRDefault="000A254C" w:rsidP="000A254C">
      <w:pPr>
        <w:jc w:val="both"/>
        <w:rPr>
          <w:rFonts w:ascii="Arial" w:hAnsi="Arial" w:cs="Arial"/>
        </w:rPr>
      </w:pPr>
    </w:p>
    <w:p w:rsidR="000A254C" w:rsidRDefault="000A254C" w:rsidP="000A254C">
      <w:pPr>
        <w:jc w:val="both"/>
        <w:rPr>
          <w:rFonts w:ascii="Arial" w:hAnsi="Arial" w:cs="Arial"/>
          <w:color w:val="000000"/>
        </w:rPr>
      </w:pPr>
      <w:r w:rsidRPr="009F1EBF">
        <w:rPr>
          <w:rFonts w:ascii="Arial" w:hAnsi="Arial" w:cs="Arial"/>
          <w:color w:val="000000"/>
        </w:rPr>
        <w:t xml:space="preserve">b) prova de regularidade para com </w:t>
      </w:r>
      <w:r>
        <w:rPr>
          <w:rFonts w:ascii="Arial" w:hAnsi="Arial" w:cs="Arial"/>
          <w:color w:val="000000"/>
        </w:rPr>
        <w:t>as Fazendas Estadual e Municipal.</w:t>
      </w:r>
    </w:p>
    <w:p w:rsidR="000A254C" w:rsidRPr="009F1EBF" w:rsidRDefault="000A254C" w:rsidP="000A254C">
      <w:pPr>
        <w:jc w:val="both"/>
        <w:rPr>
          <w:rFonts w:ascii="Arial" w:hAnsi="Arial" w:cs="Arial"/>
          <w:color w:val="000000"/>
        </w:rPr>
      </w:pPr>
    </w:p>
    <w:p w:rsidR="000A254C" w:rsidRDefault="000A254C" w:rsidP="000A254C">
      <w:pPr>
        <w:jc w:val="both"/>
        <w:rPr>
          <w:rFonts w:ascii="Arial" w:hAnsi="Arial" w:cs="Arial"/>
        </w:rPr>
      </w:pPr>
      <w:r w:rsidRPr="009F1EBF">
        <w:rPr>
          <w:rFonts w:ascii="Arial" w:hAnsi="Arial" w:cs="Arial"/>
        </w:rPr>
        <w:t>c) prova de regularidade relativa à Seguridade Social e ao Fundo de Garantia por Tempo de Serviço, demonstrando situação regular no cumprimento dos encargos sociais instituídos por lei, mediante a apresentação de:</w:t>
      </w:r>
    </w:p>
    <w:p w:rsidR="000A254C" w:rsidRPr="009F1EBF" w:rsidRDefault="000A254C" w:rsidP="000A254C">
      <w:pPr>
        <w:jc w:val="both"/>
        <w:rPr>
          <w:rFonts w:ascii="Arial" w:hAnsi="Arial" w:cs="Arial"/>
        </w:rPr>
      </w:pPr>
    </w:p>
    <w:p w:rsidR="000A254C" w:rsidRDefault="000A254C" w:rsidP="000A254C">
      <w:pPr>
        <w:jc w:val="both"/>
        <w:rPr>
          <w:rFonts w:ascii="Arial" w:hAnsi="Arial" w:cs="Arial"/>
        </w:rPr>
      </w:pPr>
      <w:r w:rsidRPr="009F1EBF">
        <w:rPr>
          <w:rFonts w:ascii="Arial" w:hAnsi="Arial" w:cs="Arial"/>
        </w:rPr>
        <w:t>- Certidão Negativa de Débito (CND) comprovando a inexistência de débito junto ao Instituto Nacional de Seguridade Social - INSS ou documento equivalente que comprove a regularidade.</w:t>
      </w:r>
    </w:p>
    <w:p w:rsidR="000A254C" w:rsidRPr="009F1EBF" w:rsidRDefault="000A254C" w:rsidP="000A254C">
      <w:pPr>
        <w:jc w:val="both"/>
        <w:rPr>
          <w:rFonts w:ascii="Arial" w:hAnsi="Arial" w:cs="Arial"/>
        </w:rPr>
      </w:pPr>
    </w:p>
    <w:p w:rsidR="000A254C" w:rsidRDefault="000A254C" w:rsidP="000A254C">
      <w:pPr>
        <w:jc w:val="both"/>
        <w:rPr>
          <w:rFonts w:ascii="Arial" w:hAnsi="Arial" w:cs="Arial"/>
        </w:rPr>
      </w:pPr>
      <w:r w:rsidRPr="009F1EBF">
        <w:rPr>
          <w:rFonts w:ascii="Arial" w:hAnsi="Arial" w:cs="Arial"/>
        </w:rPr>
        <w:lastRenderedPageBreak/>
        <w:t>- Certificado de Regularidade de Situação perante o Fundo de Garantia do Tempo de Serviço - FGTS ou documento equivalente que comprove a regularidade.</w:t>
      </w:r>
    </w:p>
    <w:p w:rsidR="000A254C" w:rsidRDefault="000A254C" w:rsidP="000A254C">
      <w:pPr>
        <w:jc w:val="both"/>
        <w:rPr>
          <w:rFonts w:ascii="Arial" w:hAnsi="Arial" w:cs="Arial"/>
        </w:rPr>
      </w:pPr>
    </w:p>
    <w:p w:rsidR="000A254C" w:rsidRDefault="000A254C" w:rsidP="000A254C">
      <w:pPr>
        <w:jc w:val="both"/>
        <w:rPr>
          <w:rFonts w:ascii="Arial" w:hAnsi="Arial" w:cs="Arial"/>
        </w:rPr>
      </w:pPr>
      <w:r>
        <w:rPr>
          <w:rFonts w:ascii="Arial" w:hAnsi="Arial" w:cs="Arial"/>
        </w:rPr>
        <w:t>- Certidão Negativa de Débitos Trabalhista (CNDT).</w:t>
      </w:r>
    </w:p>
    <w:p w:rsidR="000A254C" w:rsidRPr="009F1EBF" w:rsidRDefault="000A254C" w:rsidP="000A254C">
      <w:pPr>
        <w:jc w:val="both"/>
        <w:rPr>
          <w:rFonts w:ascii="Arial" w:hAnsi="Arial" w:cs="Arial"/>
        </w:rPr>
      </w:pPr>
    </w:p>
    <w:p w:rsidR="000A254C" w:rsidRPr="009F1EBF" w:rsidRDefault="000A254C" w:rsidP="000A254C">
      <w:pPr>
        <w:jc w:val="both"/>
        <w:rPr>
          <w:rFonts w:ascii="Arial" w:hAnsi="Arial" w:cs="Arial"/>
        </w:rPr>
      </w:pPr>
    </w:p>
    <w:p w:rsidR="000A254C" w:rsidRPr="00DC08D6" w:rsidRDefault="000A254C" w:rsidP="000A254C">
      <w:pPr>
        <w:jc w:val="both"/>
        <w:rPr>
          <w:rFonts w:ascii="Arial" w:hAnsi="Arial" w:cs="Arial"/>
          <w:b/>
          <w:bCs/>
        </w:rPr>
      </w:pPr>
      <w:r w:rsidRPr="00DC08D6">
        <w:rPr>
          <w:rFonts w:ascii="Arial" w:hAnsi="Arial" w:cs="Arial"/>
          <w:b/>
          <w:bCs/>
        </w:rPr>
        <w:t>5.4 - QUALIFICAÇÃO ECONÔMICO - FINANCEIRA:</w:t>
      </w:r>
    </w:p>
    <w:p w:rsidR="000A254C" w:rsidRPr="00DC08D6" w:rsidRDefault="000A254C" w:rsidP="000A254C">
      <w:pPr>
        <w:jc w:val="both"/>
        <w:rPr>
          <w:rFonts w:ascii="Arial" w:hAnsi="Arial" w:cs="Arial"/>
          <w:b/>
          <w:bCs/>
        </w:rPr>
      </w:pPr>
    </w:p>
    <w:p w:rsidR="000A254C" w:rsidRPr="00B74B7A" w:rsidRDefault="000A254C" w:rsidP="000A254C">
      <w:pPr>
        <w:pStyle w:val="Corpodetexto2"/>
        <w:spacing w:line="240" w:lineRule="auto"/>
        <w:jc w:val="both"/>
        <w:rPr>
          <w:rFonts w:ascii="Arial" w:hAnsi="Arial" w:cs="Arial"/>
          <w:bCs/>
        </w:rPr>
      </w:pPr>
      <w:r w:rsidRPr="00B74B7A">
        <w:rPr>
          <w:rFonts w:ascii="Arial" w:hAnsi="Arial" w:cs="Arial"/>
          <w:bCs/>
        </w:rPr>
        <w:t>5.4.2. – Certidão negativa de falência ou concordata, expedida pelo cartório distribuidor da sede da pessoa jurídica, emitida, no máximo, 90 (sessenta) dias antes da data fixada para abertura dos envelopes “Documentação”.</w:t>
      </w:r>
    </w:p>
    <w:p w:rsidR="000A254C" w:rsidRPr="00B74B7A" w:rsidRDefault="000A254C" w:rsidP="000A254C">
      <w:pPr>
        <w:pStyle w:val="Corpodetexto2"/>
        <w:spacing w:line="240" w:lineRule="auto"/>
        <w:rPr>
          <w:rFonts w:ascii="Arial" w:hAnsi="Arial" w:cs="Arial"/>
          <w:bCs/>
        </w:rPr>
      </w:pPr>
    </w:p>
    <w:p w:rsidR="000A254C" w:rsidRDefault="000A254C" w:rsidP="000A254C">
      <w:pPr>
        <w:jc w:val="both"/>
        <w:rPr>
          <w:rFonts w:ascii="Arial" w:hAnsi="Arial" w:cs="Arial"/>
          <w:bCs/>
        </w:rPr>
      </w:pPr>
      <w:r w:rsidRPr="00B74B7A">
        <w:rPr>
          <w:rFonts w:ascii="Arial" w:hAnsi="Arial" w:cs="Arial"/>
          <w:bCs/>
        </w:rPr>
        <w:t xml:space="preserve">5.5 – Declaração de cumprimento do disposto no inciso XXXIII do art. 7º da Constituição Federal, na forma do Decreto nº 4.358/2002, de acordo com o Anexo </w:t>
      </w:r>
    </w:p>
    <w:p w:rsidR="000A254C" w:rsidRDefault="000A254C" w:rsidP="000A254C">
      <w:pPr>
        <w:jc w:val="both"/>
        <w:rPr>
          <w:rFonts w:ascii="Arial" w:hAnsi="Arial" w:cs="Arial"/>
          <w:bCs/>
        </w:rPr>
      </w:pPr>
    </w:p>
    <w:p w:rsidR="000A254C" w:rsidRDefault="000A254C" w:rsidP="000A254C">
      <w:pPr>
        <w:jc w:val="both"/>
        <w:rPr>
          <w:rFonts w:ascii="Arial" w:hAnsi="Arial" w:cs="Arial"/>
        </w:rPr>
      </w:pPr>
      <w:r w:rsidRPr="00DC08D6">
        <w:rPr>
          <w:rFonts w:ascii="Arial" w:hAnsi="Arial" w:cs="Arial"/>
          <w:bCs/>
        </w:rPr>
        <w:t>5.</w:t>
      </w:r>
      <w:r>
        <w:rPr>
          <w:rFonts w:ascii="Arial" w:hAnsi="Arial" w:cs="Arial"/>
          <w:bCs/>
        </w:rPr>
        <w:t>6</w:t>
      </w:r>
      <w:r w:rsidRPr="00DC08D6">
        <w:rPr>
          <w:rFonts w:ascii="Arial" w:hAnsi="Arial" w:cs="Arial"/>
          <w:bCs/>
        </w:rPr>
        <w:t>.</w:t>
      </w:r>
      <w:r w:rsidRPr="00DC08D6">
        <w:rPr>
          <w:rFonts w:ascii="Arial" w:hAnsi="Arial" w:cs="Arial"/>
        </w:rPr>
        <w:t xml:space="preserve"> - Os documentos acima mencionados poderão ser apresentados em original, por qualquer processo de cópia autenticada por Cartório competente ou por servidor da Administração, ou publicação em órgão da Imprensa Oficial.</w:t>
      </w:r>
    </w:p>
    <w:p w:rsidR="000A254C" w:rsidRPr="00DC08D6" w:rsidRDefault="000A254C" w:rsidP="000A254C">
      <w:pPr>
        <w:jc w:val="both"/>
        <w:rPr>
          <w:rFonts w:ascii="Arial" w:hAnsi="Arial" w:cs="Arial"/>
        </w:rPr>
      </w:pPr>
    </w:p>
    <w:p w:rsidR="000A254C" w:rsidRDefault="000A254C" w:rsidP="000A254C">
      <w:pPr>
        <w:jc w:val="both"/>
        <w:rPr>
          <w:rFonts w:ascii="Arial" w:hAnsi="Arial" w:cs="Arial"/>
        </w:rPr>
      </w:pPr>
      <w:smartTag w:uri="urn:schemas-microsoft-com:office:smarttags" w:element="metricconverter">
        <w:smartTagPr>
          <w:attr w:name="ProductID" w:val="5.7 A"/>
        </w:smartTagPr>
        <w:r w:rsidRPr="00DC08D6">
          <w:rPr>
            <w:rFonts w:ascii="Arial" w:hAnsi="Arial" w:cs="Arial"/>
          </w:rPr>
          <w:t>5.</w:t>
        </w:r>
        <w:r>
          <w:rPr>
            <w:rFonts w:ascii="Arial" w:hAnsi="Arial" w:cs="Arial"/>
          </w:rPr>
          <w:t>7</w:t>
        </w:r>
        <w:r w:rsidRPr="00DC08D6">
          <w:rPr>
            <w:rFonts w:ascii="Arial" w:hAnsi="Arial" w:cs="Arial"/>
          </w:rPr>
          <w:t xml:space="preserve"> A</w:t>
        </w:r>
      </w:smartTag>
      <w:r w:rsidRPr="00DC08D6">
        <w:rPr>
          <w:rFonts w:ascii="Arial" w:hAnsi="Arial" w:cs="Arial"/>
        </w:rPr>
        <w:t xml:space="preserve"> não-apresentação de qualquer documento exigido para a habilitação implicará na inabilitação do licitante.</w:t>
      </w:r>
    </w:p>
    <w:p w:rsidR="000A254C" w:rsidRPr="00DC08D6" w:rsidRDefault="000A254C" w:rsidP="000A254C">
      <w:pPr>
        <w:jc w:val="both"/>
        <w:rPr>
          <w:rFonts w:ascii="Arial" w:hAnsi="Arial" w:cs="Arial"/>
        </w:rPr>
      </w:pPr>
    </w:p>
    <w:p w:rsidR="000A254C" w:rsidRDefault="000A254C" w:rsidP="000A254C">
      <w:pPr>
        <w:jc w:val="both"/>
        <w:rPr>
          <w:rFonts w:ascii="Arial" w:hAnsi="Arial" w:cs="Arial"/>
        </w:rPr>
      </w:pPr>
      <w:r>
        <w:rPr>
          <w:rFonts w:ascii="Arial" w:hAnsi="Arial" w:cs="Arial"/>
        </w:rPr>
        <w:t>5.8.</w:t>
      </w:r>
      <w:r w:rsidRPr="00DC08D6">
        <w:rPr>
          <w:rFonts w:ascii="Arial" w:hAnsi="Arial" w:cs="Arial"/>
        </w:rPr>
        <w:t xml:space="preserve"> Após a fase de habilitação não cabe desistência da proposta, salvo por motivo justo decorrente de fato superveniente e aceito pela Comissão.</w:t>
      </w:r>
    </w:p>
    <w:p w:rsidR="000A254C" w:rsidRDefault="000A254C" w:rsidP="000A254C">
      <w:pPr>
        <w:jc w:val="both"/>
        <w:rPr>
          <w:rFonts w:ascii="Arial" w:hAnsi="Arial" w:cs="Arial"/>
        </w:rPr>
      </w:pPr>
    </w:p>
    <w:p w:rsidR="000A254C" w:rsidRDefault="000A254C" w:rsidP="000A254C">
      <w:pPr>
        <w:jc w:val="both"/>
        <w:rPr>
          <w:rFonts w:ascii="Arial" w:hAnsi="Arial" w:cs="Arial"/>
        </w:rPr>
      </w:pPr>
      <w:r w:rsidRPr="00E67923">
        <w:rPr>
          <w:rFonts w:ascii="Arial" w:hAnsi="Arial" w:cs="Arial"/>
        </w:rPr>
        <w:t>5.</w:t>
      </w:r>
      <w:r>
        <w:rPr>
          <w:rFonts w:ascii="Arial" w:hAnsi="Arial" w:cs="Arial"/>
        </w:rPr>
        <w:t>9</w:t>
      </w:r>
      <w:r w:rsidRPr="00E67923">
        <w:rPr>
          <w:rFonts w:ascii="Arial" w:hAnsi="Arial" w:cs="Arial"/>
        </w:rPr>
        <w:t>. Em se tratando de Microempresa-</w:t>
      </w:r>
      <w:r>
        <w:rPr>
          <w:rFonts w:ascii="Arial" w:hAnsi="Arial" w:cs="Arial"/>
        </w:rPr>
        <w:t xml:space="preserve"> </w:t>
      </w:r>
      <w:r w:rsidRPr="00E67923">
        <w:rPr>
          <w:rFonts w:ascii="Arial" w:hAnsi="Arial" w:cs="Arial"/>
        </w:rPr>
        <w:t>ME ou Empresa de Pequeno Porte – EPP, a comprovação desta condição será efetuada mediante certidão, expedida pela Junta Comercial, sob pena de não aplicação dos efeitos da Lei Complementar nº. 123/2006.</w:t>
      </w:r>
    </w:p>
    <w:p w:rsidR="000A254C" w:rsidRDefault="000A254C" w:rsidP="000A254C">
      <w:pPr>
        <w:jc w:val="both"/>
        <w:rPr>
          <w:rFonts w:ascii="Arial" w:hAnsi="Arial" w:cs="Arial"/>
        </w:rPr>
      </w:pPr>
    </w:p>
    <w:p w:rsidR="000A254C" w:rsidRDefault="000A254C" w:rsidP="000A254C">
      <w:pPr>
        <w:jc w:val="both"/>
        <w:rPr>
          <w:rFonts w:ascii="Arial" w:hAnsi="Arial" w:cs="Arial"/>
        </w:rPr>
      </w:pPr>
      <w:r>
        <w:rPr>
          <w:rFonts w:ascii="Arial" w:hAnsi="Arial" w:cs="Arial"/>
        </w:rPr>
        <w:t>5.10. Sob pena de inabilitação, todos os documentos apresentados para habilitação deverão estar em nome do licitante e, preferencialmente, com número do CNPJ e endereço respectivo, observando-se que:</w:t>
      </w:r>
    </w:p>
    <w:p w:rsidR="000A254C" w:rsidRDefault="000A254C" w:rsidP="000A254C">
      <w:pPr>
        <w:jc w:val="both"/>
        <w:rPr>
          <w:rFonts w:ascii="Arial" w:hAnsi="Arial" w:cs="Arial"/>
        </w:rPr>
      </w:pPr>
      <w:r>
        <w:rPr>
          <w:rFonts w:ascii="Arial" w:hAnsi="Arial" w:cs="Arial"/>
        </w:rPr>
        <w:t>a) se o licitante for matriz, todos os documentos deverão estar em nome da matriz; ou</w:t>
      </w:r>
    </w:p>
    <w:p w:rsidR="000A254C" w:rsidRDefault="000A254C" w:rsidP="000A254C">
      <w:pPr>
        <w:jc w:val="both"/>
        <w:rPr>
          <w:rFonts w:ascii="Arial" w:hAnsi="Arial" w:cs="Arial"/>
        </w:rPr>
      </w:pPr>
    </w:p>
    <w:p w:rsidR="000A254C" w:rsidRDefault="000A254C" w:rsidP="000A254C">
      <w:pPr>
        <w:jc w:val="both"/>
        <w:rPr>
          <w:rFonts w:ascii="Arial" w:hAnsi="Arial" w:cs="Arial"/>
        </w:rPr>
      </w:pPr>
      <w:r>
        <w:rPr>
          <w:rFonts w:ascii="Arial" w:hAnsi="Arial" w:cs="Arial"/>
        </w:rPr>
        <w:t>b) se o licitante for filial, todos os documentos deverão estar em nome da filial;</w:t>
      </w:r>
    </w:p>
    <w:p w:rsidR="000A254C" w:rsidRDefault="000A254C" w:rsidP="000A254C">
      <w:pPr>
        <w:jc w:val="both"/>
        <w:rPr>
          <w:rFonts w:ascii="Arial" w:hAnsi="Arial" w:cs="Arial"/>
        </w:rPr>
      </w:pPr>
      <w:r>
        <w:rPr>
          <w:rFonts w:ascii="Arial" w:hAnsi="Arial" w:cs="Arial"/>
        </w:rPr>
        <w:t>c) se o licitante for matriz, e o executor do contrato for filial, a documentação deverá ser apresentada com CNPJ da matriz e da filial, simultaneamente;</w:t>
      </w:r>
    </w:p>
    <w:p w:rsidR="000A254C" w:rsidRDefault="000A254C" w:rsidP="000A254C">
      <w:pPr>
        <w:jc w:val="both"/>
        <w:rPr>
          <w:rFonts w:ascii="Arial" w:hAnsi="Arial" w:cs="Arial"/>
        </w:rPr>
      </w:pPr>
      <w:r>
        <w:rPr>
          <w:rFonts w:ascii="Arial" w:hAnsi="Arial" w:cs="Arial"/>
        </w:rPr>
        <w:t>d) serão dispensados da filial aqueles documentos que, pela própria natureza, comprovadamente, forem emitidos somente em nome da matriz.</w:t>
      </w:r>
    </w:p>
    <w:p w:rsidR="000A254C" w:rsidRPr="008252A0" w:rsidRDefault="000A254C" w:rsidP="000A254C">
      <w:pPr>
        <w:spacing w:line="360" w:lineRule="auto"/>
        <w:jc w:val="both"/>
        <w:rPr>
          <w:rFonts w:ascii="Arial" w:hAnsi="Arial" w:cs="Arial"/>
          <w:b/>
        </w:rPr>
      </w:pPr>
      <w:r>
        <w:rPr>
          <w:rFonts w:ascii="Arial" w:hAnsi="Arial" w:cs="Arial"/>
          <w:b/>
        </w:rPr>
        <w:lastRenderedPageBreak/>
        <w:t>6</w:t>
      </w:r>
      <w:r w:rsidRPr="008252A0">
        <w:rPr>
          <w:rFonts w:ascii="Arial" w:hAnsi="Arial" w:cs="Arial"/>
          <w:b/>
        </w:rPr>
        <w:t xml:space="preserve"> - DA PROPOSTA DE PREÇOS</w:t>
      </w:r>
    </w:p>
    <w:p w:rsidR="000A254C" w:rsidRPr="00DC08D6" w:rsidRDefault="000A254C" w:rsidP="000A254C">
      <w:pPr>
        <w:spacing w:line="360" w:lineRule="auto"/>
        <w:jc w:val="both"/>
        <w:rPr>
          <w:rFonts w:ascii="Arial" w:hAnsi="Arial" w:cs="Arial"/>
        </w:rPr>
      </w:pPr>
    </w:p>
    <w:p w:rsidR="000A254C" w:rsidRDefault="000A254C" w:rsidP="000A254C">
      <w:pPr>
        <w:jc w:val="both"/>
        <w:rPr>
          <w:rFonts w:ascii="Arial" w:hAnsi="Arial" w:cs="Arial"/>
        </w:rPr>
      </w:pPr>
      <w:r>
        <w:rPr>
          <w:rFonts w:ascii="Arial" w:hAnsi="Arial" w:cs="Arial"/>
        </w:rPr>
        <w:t>6</w:t>
      </w:r>
      <w:r w:rsidRPr="00DC08D6">
        <w:rPr>
          <w:rFonts w:ascii="Arial" w:hAnsi="Arial" w:cs="Arial"/>
        </w:rPr>
        <w:t>.1. A proposta de preços deverá ser elaborada em língua portuguesa, datilografada ou digitada, sem emendas, rasuras ou entrelinhas, assinada na última folha e rubricada nas demais pelo representante da licitante.</w:t>
      </w:r>
    </w:p>
    <w:p w:rsidR="000A254C" w:rsidRPr="00DC08D6" w:rsidRDefault="000A254C" w:rsidP="000A254C">
      <w:pPr>
        <w:jc w:val="both"/>
        <w:rPr>
          <w:rFonts w:ascii="Arial" w:hAnsi="Arial" w:cs="Arial"/>
        </w:rPr>
      </w:pPr>
    </w:p>
    <w:p w:rsidR="000A254C" w:rsidRDefault="000A254C" w:rsidP="000A254C">
      <w:pPr>
        <w:jc w:val="both"/>
        <w:rPr>
          <w:rFonts w:ascii="Arial" w:hAnsi="Arial" w:cs="Arial"/>
        </w:rPr>
      </w:pPr>
      <w:r>
        <w:rPr>
          <w:rFonts w:ascii="Arial" w:hAnsi="Arial" w:cs="Arial"/>
        </w:rPr>
        <w:t>6</w:t>
      </w:r>
      <w:r w:rsidRPr="00DC08D6">
        <w:rPr>
          <w:rFonts w:ascii="Arial" w:hAnsi="Arial" w:cs="Arial"/>
        </w:rPr>
        <w:t>.2. Os preços devem ser cotados em moeda nacional, devendo incluir impostos, taxas, seguro e outros encargos que incidam ou venham a incidir sobre o objeto licitado. Havendo divergência entre os preços unitário e global, prevalecerá aquele.</w:t>
      </w:r>
    </w:p>
    <w:p w:rsidR="000A254C" w:rsidRPr="00DC08D6" w:rsidRDefault="000A254C" w:rsidP="000A254C">
      <w:pPr>
        <w:jc w:val="both"/>
        <w:rPr>
          <w:rFonts w:ascii="Arial" w:hAnsi="Arial" w:cs="Arial"/>
        </w:rPr>
      </w:pPr>
    </w:p>
    <w:p w:rsidR="000A254C" w:rsidRDefault="000A254C" w:rsidP="000A254C">
      <w:pPr>
        <w:jc w:val="both"/>
        <w:rPr>
          <w:rFonts w:ascii="Arial" w:hAnsi="Arial" w:cs="Arial"/>
        </w:rPr>
      </w:pPr>
      <w:r>
        <w:rPr>
          <w:rFonts w:ascii="Arial" w:hAnsi="Arial" w:cs="Arial"/>
        </w:rPr>
        <w:t>6</w:t>
      </w:r>
      <w:r w:rsidRPr="00DC08D6">
        <w:rPr>
          <w:rFonts w:ascii="Arial" w:hAnsi="Arial" w:cs="Arial"/>
        </w:rPr>
        <w:t>.3. A não-indicação de parcelas referentes aos impostos, taxas, seguro e outros encargos pressupõe que o preço já os incluem.</w:t>
      </w:r>
    </w:p>
    <w:p w:rsidR="000A254C" w:rsidRPr="00DC08D6" w:rsidRDefault="000A254C" w:rsidP="000A254C">
      <w:pPr>
        <w:jc w:val="both"/>
        <w:rPr>
          <w:rFonts w:ascii="Arial" w:hAnsi="Arial" w:cs="Arial"/>
        </w:rPr>
      </w:pPr>
    </w:p>
    <w:p w:rsidR="000A254C" w:rsidRDefault="000A254C" w:rsidP="000A254C">
      <w:pPr>
        <w:jc w:val="both"/>
        <w:rPr>
          <w:rFonts w:ascii="Arial" w:hAnsi="Arial" w:cs="Arial"/>
        </w:rPr>
      </w:pPr>
      <w:r>
        <w:rPr>
          <w:rFonts w:ascii="Arial" w:hAnsi="Arial" w:cs="Arial"/>
        </w:rPr>
        <w:t>6.</w:t>
      </w:r>
      <w:r w:rsidRPr="00DC08D6">
        <w:rPr>
          <w:rFonts w:ascii="Arial" w:hAnsi="Arial" w:cs="Arial"/>
        </w:rPr>
        <w:t>4. Deverá constar o preço global e unitário da proposta, expresso em algarismo e por extenso.</w:t>
      </w:r>
    </w:p>
    <w:p w:rsidR="000A254C" w:rsidRPr="00DC08D6" w:rsidRDefault="000A254C" w:rsidP="000A254C">
      <w:pPr>
        <w:jc w:val="both"/>
        <w:rPr>
          <w:rFonts w:ascii="Arial" w:hAnsi="Arial" w:cs="Arial"/>
        </w:rPr>
      </w:pPr>
    </w:p>
    <w:p w:rsidR="000A254C" w:rsidRDefault="000A254C" w:rsidP="000A254C">
      <w:pPr>
        <w:jc w:val="both"/>
        <w:rPr>
          <w:rFonts w:ascii="Arial" w:hAnsi="Arial" w:cs="Arial"/>
        </w:rPr>
      </w:pPr>
      <w:r>
        <w:rPr>
          <w:rFonts w:ascii="Arial" w:hAnsi="Arial" w:cs="Arial"/>
        </w:rPr>
        <w:t>6</w:t>
      </w:r>
      <w:r w:rsidRPr="00DC08D6">
        <w:rPr>
          <w:rFonts w:ascii="Arial" w:hAnsi="Arial" w:cs="Arial"/>
        </w:rPr>
        <w:t>.5. O prazo de validade da Proposta de Preços não poderá ser inferior a 60 (sessenta) dias, a contar da data de sua entrega.</w:t>
      </w:r>
    </w:p>
    <w:p w:rsidR="000A254C" w:rsidRPr="00DC08D6" w:rsidRDefault="000A254C" w:rsidP="000A254C">
      <w:pPr>
        <w:jc w:val="both"/>
        <w:rPr>
          <w:rFonts w:ascii="Arial" w:hAnsi="Arial" w:cs="Arial"/>
        </w:rPr>
      </w:pPr>
    </w:p>
    <w:p w:rsidR="000A254C" w:rsidRDefault="000A254C" w:rsidP="000A254C">
      <w:pPr>
        <w:jc w:val="both"/>
        <w:rPr>
          <w:rFonts w:ascii="Arial" w:hAnsi="Arial" w:cs="Arial"/>
        </w:rPr>
      </w:pPr>
      <w:r>
        <w:rPr>
          <w:rFonts w:ascii="Arial" w:hAnsi="Arial" w:cs="Arial"/>
        </w:rPr>
        <w:t>6</w:t>
      </w:r>
      <w:r w:rsidRPr="00DC08D6">
        <w:rPr>
          <w:rFonts w:ascii="Arial" w:hAnsi="Arial" w:cs="Arial"/>
        </w:rPr>
        <w:t xml:space="preserve">.6. O prazo de execução dos serviços será até </w:t>
      </w:r>
      <w:r>
        <w:rPr>
          <w:rFonts w:ascii="Arial" w:hAnsi="Arial" w:cs="Arial"/>
        </w:rPr>
        <w:t>31/12/2015, podendo ser aditado desde que atenda à legalidade.</w:t>
      </w:r>
    </w:p>
    <w:p w:rsidR="000A254C" w:rsidRDefault="000A254C" w:rsidP="000A254C">
      <w:pPr>
        <w:jc w:val="both"/>
        <w:rPr>
          <w:rFonts w:ascii="Arial" w:hAnsi="Arial" w:cs="Arial"/>
        </w:rPr>
      </w:pPr>
    </w:p>
    <w:p w:rsidR="000A254C" w:rsidRDefault="000A254C" w:rsidP="000A254C">
      <w:pPr>
        <w:jc w:val="both"/>
        <w:rPr>
          <w:rFonts w:ascii="Arial" w:hAnsi="Arial" w:cs="Arial"/>
        </w:rPr>
      </w:pPr>
      <w:r>
        <w:rPr>
          <w:rFonts w:ascii="Arial" w:hAnsi="Arial" w:cs="Arial"/>
        </w:rPr>
        <w:t>6.7. Na proposta deverá constar os valores de cada item, mensais e globais, com soma do valor global equivalente aos 08 meses da prestação de serviços.</w:t>
      </w:r>
    </w:p>
    <w:p w:rsidR="000A254C" w:rsidRDefault="000A254C" w:rsidP="000A254C">
      <w:pPr>
        <w:jc w:val="both"/>
        <w:rPr>
          <w:rFonts w:ascii="Arial" w:hAnsi="Arial" w:cs="Arial"/>
        </w:rPr>
      </w:pPr>
    </w:p>
    <w:p w:rsidR="000A254C" w:rsidRPr="00DC08D6" w:rsidRDefault="000A254C" w:rsidP="000A254C">
      <w:pPr>
        <w:jc w:val="both"/>
        <w:rPr>
          <w:rFonts w:ascii="Arial" w:hAnsi="Arial" w:cs="Arial"/>
        </w:rPr>
      </w:pPr>
    </w:p>
    <w:p w:rsidR="000A254C" w:rsidRDefault="000A254C" w:rsidP="000A254C">
      <w:pPr>
        <w:jc w:val="both"/>
        <w:rPr>
          <w:rFonts w:ascii="Arial" w:hAnsi="Arial" w:cs="Arial"/>
          <w:b/>
        </w:rPr>
      </w:pPr>
      <w:r>
        <w:rPr>
          <w:rFonts w:ascii="Arial" w:hAnsi="Arial" w:cs="Arial"/>
          <w:b/>
        </w:rPr>
        <w:t>7</w:t>
      </w:r>
      <w:r w:rsidRPr="00ED1EE5">
        <w:rPr>
          <w:rFonts w:ascii="Arial" w:hAnsi="Arial" w:cs="Arial"/>
          <w:b/>
        </w:rPr>
        <w:t xml:space="preserve"> - DO RECEBIMENTO E ABERTURA DOS ENVELOPES</w:t>
      </w:r>
    </w:p>
    <w:p w:rsidR="000A254C" w:rsidRPr="00ED1EE5" w:rsidRDefault="000A254C" w:rsidP="000A254C">
      <w:pPr>
        <w:jc w:val="both"/>
        <w:rPr>
          <w:rFonts w:ascii="Arial" w:hAnsi="Arial" w:cs="Arial"/>
          <w:b/>
          <w:color w:val="FF6600"/>
        </w:rPr>
      </w:pPr>
    </w:p>
    <w:p w:rsidR="000A254C" w:rsidRDefault="000A254C" w:rsidP="000A254C">
      <w:pPr>
        <w:jc w:val="both"/>
        <w:rPr>
          <w:rFonts w:ascii="Arial" w:hAnsi="Arial" w:cs="Arial"/>
        </w:rPr>
      </w:pPr>
      <w:r>
        <w:rPr>
          <w:rFonts w:ascii="Arial" w:hAnsi="Arial" w:cs="Arial"/>
        </w:rPr>
        <w:t>7</w:t>
      </w:r>
      <w:r w:rsidRPr="00DC08D6">
        <w:rPr>
          <w:rFonts w:ascii="Arial" w:hAnsi="Arial" w:cs="Arial"/>
        </w:rPr>
        <w:t xml:space="preserve">.1. Os envelopes “Documentação” e “Proposta de Preços” deverão ser entregues à </w:t>
      </w:r>
      <w:r>
        <w:rPr>
          <w:rFonts w:ascii="Arial" w:hAnsi="Arial" w:cs="Arial"/>
        </w:rPr>
        <w:t xml:space="preserve">Responsável pelos Convites do IPASMUN, </w:t>
      </w:r>
      <w:r w:rsidRPr="00DC08D6">
        <w:rPr>
          <w:rFonts w:ascii="Arial" w:hAnsi="Arial" w:cs="Arial"/>
        </w:rPr>
        <w:t>até a data e horário acima especificados.</w:t>
      </w:r>
    </w:p>
    <w:p w:rsidR="000A254C" w:rsidRPr="00DC08D6" w:rsidRDefault="000A254C" w:rsidP="000A254C">
      <w:pPr>
        <w:jc w:val="both"/>
        <w:rPr>
          <w:rFonts w:ascii="Arial" w:hAnsi="Arial" w:cs="Arial"/>
        </w:rPr>
      </w:pPr>
    </w:p>
    <w:p w:rsidR="000A254C" w:rsidRDefault="000A254C" w:rsidP="000A254C">
      <w:pPr>
        <w:jc w:val="both"/>
        <w:rPr>
          <w:rFonts w:ascii="Arial" w:hAnsi="Arial" w:cs="Arial"/>
        </w:rPr>
      </w:pPr>
      <w:r>
        <w:rPr>
          <w:rFonts w:ascii="Arial" w:hAnsi="Arial" w:cs="Arial"/>
        </w:rPr>
        <w:t>7</w:t>
      </w:r>
      <w:r w:rsidRPr="00DC08D6">
        <w:rPr>
          <w:rFonts w:ascii="Arial" w:hAnsi="Arial" w:cs="Arial"/>
        </w:rPr>
        <w:t>.1.1. Depois da hora marcada nenhum envelope contendo documento ou proposta será recebido pela Comissão, devendo, neste caso, ser o fato consignado na respectiva ata.</w:t>
      </w:r>
    </w:p>
    <w:p w:rsidR="000A254C" w:rsidRPr="00DC08D6" w:rsidRDefault="000A254C" w:rsidP="000A254C">
      <w:pPr>
        <w:jc w:val="both"/>
        <w:rPr>
          <w:rFonts w:ascii="Arial" w:hAnsi="Arial" w:cs="Arial"/>
        </w:rPr>
      </w:pPr>
    </w:p>
    <w:p w:rsidR="000A254C" w:rsidRDefault="000A254C" w:rsidP="000A254C">
      <w:pPr>
        <w:jc w:val="both"/>
        <w:rPr>
          <w:rFonts w:ascii="Arial" w:hAnsi="Arial" w:cs="Arial"/>
        </w:rPr>
      </w:pPr>
      <w:r>
        <w:rPr>
          <w:rFonts w:ascii="Arial" w:hAnsi="Arial" w:cs="Arial"/>
        </w:rPr>
        <w:t>7</w:t>
      </w:r>
      <w:r w:rsidRPr="00DC08D6">
        <w:rPr>
          <w:rFonts w:ascii="Arial" w:hAnsi="Arial" w:cs="Arial"/>
        </w:rPr>
        <w:t xml:space="preserve">.2. O representante legal da proponente deverá apresentar, separadamente sua carteira de identidade e o comprovante do seu credenciamento junto à Comissão, que tanto pode ser procuração passada por instrumento público ou particular, </w:t>
      </w:r>
      <w:r w:rsidRPr="00DC08D6">
        <w:rPr>
          <w:rFonts w:ascii="Arial" w:hAnsi="Arial" w:cs="Arial"/>
        </w:rPr>
        <w:lastRenderedPageBreak/>
        <w:t>como declaração firmada pelo signatário da proposta com a identificação e o CNPJ da empresa licitante, estas últimas com firma reconhecida.</w:t>
      </w:r>
    </w:p>
    <w:p w:rsidR="000A254C" w:rsidRPr="00DC08D6" w:rsidRDefault="000A254C" w:rsidP="000A254C">
      <w:pPr>
        <w:jc w:val="both"/>
        <w:rPr>
          <w:rFonts w:ascii="Arial" w:hAnsi="Arial" w:cs="Arial"/>
        </w:rPr>
      </w:pPr>
    </w:p>
    <w:p w:rsidR="000A254C" w:rsidRDefault="000A254C" w:rsidP="000A254C">
      <w:pPr>
        <w:jc w:val="both"/>
        <w:rPr>
          <w:rFonts w:ascii="Arial" w:hAnsi="Arial" w:cs="Arial"/>
        </w:rPr>
      </w:pPr>
      <w:r>
        <w:rPr>
          <w:rFonts w:ascii="Arial" w:hAnsi="Arial" w:cs="Arial"/>
        </w:rPr>
        <w:t>7</w:t>
      </w:r>
      <w:r w:rsidRPr="00DC08D6">
        <w:rPr>
          <w:rFonts w:ascii="Arial" w:hAnsi="Arial" w:cs="Arial"/>
        </w:rPr>
        <w:t>.2.1. Quando o representante legal da proponente for sócio ou proprietário, deverá apresentar original e cópias não autenticadas ou apenas cópia autenticada do Estatuto ou Contrato Social da empresa (e suas alterações, caso existam), devidamente registrada na repartição competente (Junta Comercial), Registro Civil das Pessoas Jurídicas ou, onde estes não existam, Cartório de Registro de Títulos e Documentos), no qual estejam expressos seus poderes para exercer direitos e assumir obrigações, em decorrência de tal investidura.</w:t>
      </w:r>
    </w:p>
    <w:p w:rsidR="000A254C" w:rsidRPr="00DC08D6" w:rsidRDefault="000A254C" w:rsidP="000A254C">
      <w:pPr>
        <w:jc w:val="both"/>
        <w:rPr>
          <w:rFonts w:ascii="Arial" w:hAnsi="Arial" w:cs="Arial"/>
        </w:rPr>
      </w:pPr>
    </w:p>
    <w:p w:rsidR="000A254C" w:rsidRDefault="000A254C" w:rsidP="000A254C">
      <w:pPr>
        <w:jc w:val="both"/>
        <w:rPr>
          <w:rFonts w:ascii="Arial" w:hAnsi="Arial" w:cs="Arial"/>
        </w:rPr>
      </w:pPr>
      <w:r>
        <w:rPr>
          <w:rFonts w:ascii="Arial" w:hAnsi="Arial" w:cs="Arial"/>
        </w:rPr>
        <w:t>7</w:t>
      </w:r>
      <w:r w:rsidRPr="00DC08D6">
        <w:rPr>
          <w:rFonts w:ascii="Arial" w:hAnsi="Arial" w:cs="Arial"/>
        </w:rPr>
        <w:t>.2.2. A procuração, a declaração ou a cópia d</w:t>
      </w:r>
      <w:r>
        <w:rPr>
          <w:rFonts w:ascii="Arial" w:hAnsi="Arial" w:cs="Arial"/>
        </w:rPr>
        <w:t>o Estatuto citado nos subitens 7</w:t>
      </w:r>
      <w:r w:rsidRPr="00DC08D6">
        <w:rPr>
          <w:rFonts w:ascii="Arial" w:hAnsi="Arial" w:cs="Arial"/>
        </w:rPr>
        <w:t xml:space="preserve">.2 e </w:t>
      </w:r>
      <w:r>
        <w:rPr>
          <w:rFonts w:ascii="Arial" w:hAnsi="Arial" w:cs="Arial"/>
        </w:rPr>
        <w:t>7</w:t>
      </w:r>
      <w:r w:rsidRPr="00DC08D6">
        <w:rPr>
          <w:rFonts w:ascii="Arial" w:hAnsi="Arial" w:cs="Arial"/>
        </w:rPr>
        <w:t>.2.1, ficará retida para autuação no Processo.</w:t>
      </w:r>
    </w:p>
    <w:p w:rsidR="000A254C" w:rsidRPr="00DC08D6" w:rsidRDefault="000A254C" w:rsidP="000A254C">
      <w:pPr>
        <w:jc w:val="both"/>
        <w:rPr>
          <w:rFonts w:ascii="Arial" w:hAnsi="Arial" w:cs="Arial"/>
        </w:rPr>
      </w:pPr>
    </w:p>
    <w:p w:rsidR="000A254C" w:rsidRPr="00DC08D6" w:rsidRDefault="000A254C" w:rsidP="000A254C">
      <w:pPr>
        <w:jc w:val="both"/>
        <w:rPr>
          <w:rFonts w:ascii="Arial" w:hAnsi="Arial" w:cs="Arial"/>
        </w:rPr>
      </w:pPr>
      <w:r>
        <w:rPr>
          <w:rFonts w:ascii="Arial" w:hAnsi="Arial" w:cs="Arial"/>
        </w:rPr>
        <w:t>7</w:t>
      </w:r>
      <w:r w:rsidRPr="00DC08D6">
        <w:rPr>
          <w:rFonts w:ascii="Arial" w:hAnsi="Arial" w:cs="Arial"/>
        </w:rPr>
        <w:t xml:space="preserve">.3. Somente os representantes legais, credenciados e identificados na forma dos subitens </w:t>
      </w:r>
      <w:r>
        <w:rPr>
          <w:rFonts w:ascii="Arial" w:hAnsi="Arial" w:cs="Arial"/>
        </w:rPr>
        <w:t>7</w:t>
      </w:r>
      <w:r w:rsidRPr="00DC08D6">
        <w:rPr>
          <w:rFonts w:ascii="Arial" w:hAnsi="Arial" w:cs="Arial"/>
        </w:rPr>
        <w:t xml:space="preserve">.2 e </w:t>
      </w:r>
      <w:r>
        <w:rPr>
          <w:rFonts w:ascii="Arial" w:hAnsi="Arial" w:cs="Arial"/>
        </w:rPr>
        <w:t>7</w:t>
      </w:r>
      <w:r w:rsidRPr="00DC08D6">
        <w:rPr>
          <w:rFonts w:ascii="Arial" w:hAnsi="Arial" w:cs="Arial"/>
        </w:rPr>
        <w:t xml:space="preserve">.2.1, os membros da Comissão e os Técnicos eventualmente por esta convidados é que poderão pronunciar-se no curso dos trabalhos. As demais pessoas presentes poderão acompanhar o desenvolvimento dos trabalhos, vedada qualquer interferência. </w:t>
      </w:r>
    </w:p>
    <w:p w:rsidR="000A254C" w:rsidRDefault="000A254C" w:rsidP="000A254C">
      <w:pPr>
        <w:jc w:val="both"/>
        <w:rPr>
          <w:rFonts w:ascii="Arial" w:hAnsi="Arial" w:cs="Arial"/>
        </w:rPr>
      </w:pPr>
      <w:r>
        <w:rPr>
          <w:rFonts w:ascii="Arial" w:hAnsi="Arial" w:cs="Arial"/>
        </w:rPr>
        <w:t>7</w:t>
      </w:r>
      <w:r w:rsidRPr="00DC08D6">
        <w:rPr>
          <w:rFonts w:ascii="Arial" w:hAnsi="Arial" w:cs="Arial"/>
        </w:rPr>
        <w:t>.</w:t>
      </w:r>
      <w:r>
        <w:rPr>
          <w:rFonts w:ascii="Arial" w:hAnsi="Arial" w:cs="Arial"/>
        </w:rPr>
        <w:t>4</w:t>
      </w:r>
      <w:r w:rsidRPr="00DC08D6">
        <w:rPr>
          <w:rFonts w:ascii="Arial" w:hAnsi="Arial" w:cs="Arial"/>
        </w:rPr>
        <w:t>. Não será admitida a participação de um mesmo representante para mais de uma empresa proponente.</w:t>
      </w:r>
    </w:p>
    <w:p w:rsidR="000A254C" w:rsidRPr="00DC08D6" w:rsidRDefault="000A254C" w:rsidP="000A254C">
      <w:pPr>
        <w:jc w:val="both"/>
        <w:rPr>
          <w:rFonts w:ascii="Arial" w:hAnsi="Arial" w:cs="Arial"/>
        </w:rPr>
      </w:pPr>
    </w:p>
    <w:p w:rsidR="000A254C" w:rsidRDefault="000A254C" w:rsidP="000A254C">
      <w:pPr>
        <w:jc w:val="both"/>
        <w:rPr>
          <w:rFonts w:ascii="Arial" w:hAnsi="Arial" w:cs="Arial"/>
        </w:rPr>
      </w:pPr>
      <w:r>
        <w:rPr>
          <w:rFonts w:ascii="Arial" w:hAnsi="Arial" w:cs="Arial"/>
        </w:rPr>
        <w:t>7.5</w:t>
      </w:r>
      <w:r w:rsidRPr="00DC08D6">
        <w:rPr>
          <w:rFonts w:ascii="Arial" w:hAnsi="Arial" w:cs="Arial"/>
        </w:rPr>
        <w:t>. Finda a fase de credenciamento e identificação dos representantes, proceder-se-á a abertura dos envelopes.</w:t>
      </w:r>
    </w:p>
    <w:p w:rsidR="000A254C" w:rsidRPr="00DC08D6" w:rsidRDefault="000A254C" w:rsidP="000A254C">
      <w:pPr>
        <w:jc w:val="both"/>
        <w:rPr>
          <w:rFonts w:ascii="Arial" w:hAnsi="Arial" w:cs="Arial"/>
        </w:rPr>
      </w:pPr>
    </w:p>
    <w:p w:rsidR="000A254C" w:rsidRDefault="000A254C" w:rsidP="000A254C">
      <w:pPr>
        <w:jc w:val="both"/>
        <w:rPr>
          <w:rFonts w:ascii="Arial" w:hAnsi="Arial" w:cs="Arial"/>
        </w:rPr>
      </w:pPr>
      <w:r>
        <w:rPr>
          <w:rFonts w:ascii="Arial" w:hAnsi="Arial" w:cs="Arial"/>
        </w:rPr>
        <w:t>7.6</w:t>
      </w:r>
      <w:r w:rsidRPr="00DC08D6">
        <w:rPr>
          <w:rFonts w:ascii="Arial" w:hAnsi="Arial" w:cs="Arial"/>
        </w:rPr>
        <w:t xml:space="preserve">. Os envelopes contendo a documentação, que se refere à habilitação, serão abertos na presença dos interessados que procederá à conferência de validade da referida documentação e demais exigências decorrentes deste Edital e </w:t>
      </w:r>
      <w:r w:rsidRPr="00C21C8D">
        <w:rPr>
          <w:rFonts w:ascii="Arial" w:hAnsi="Arial" w:cs="Arial"/>
          <w:color w:val="000000"/>
        </w:rPr>
        <w:t>Anexo I,</w:t>
      </w:r>
      <w:r w:rsidRPr="00DC08D6">
        <w:rPr>
          <w:rFonts w:ascii="Arial" w:hAnsi="Arial" w:cs="Arial"/>
        </w:rPr>
        <w:t xml:space="preserve"> sendo devidamente rubricados pelos licitantes e pela Comissão de Licitação.</w:t>
      </w:r>
    </w:p>
    <w:p w:rsidR="000A254C" w:rsidRPr="00DC08D6" w:rsidRDefault="000A254C" w:rsidP="000A254C">
      <w:pPr>
        <w:jc w:val="both"/>
        <w:rPr>
          <w:rFonts w:ascii="Arial" w:hAnsi="Arial" w:cs="Arial"/>
        </w:rPr>
      </w:pPr>
    </w:p>
    <w:p w:rsidR="000A254C" w:rsidRDefault="000A254C" w:rsidP="000A254C">
      <w:pPr>
        <w:jc w:val="both"/>
        <w:rPr>
          <w:rFonts w:ascii="Arial" w:hAnsi="Arial" w:cs="Arial"/>
        </w:rPr>
      </w:pPr>
      <w:r>
        <w:rPr>
          <w:rFonts w:ascii="Arial" w:hAnsi="Arial" w:cs="Arial"/>
        </w:rPr>
        <w:t>7.7</w:t>
      </w:r>
      <w:r w:rsidRPr="00DC08D6">
        <w:rPr>
          <w:rFonts w:ascii="Arial" w:hAnsi="Arial" w:cs="Arial"/>
        </w:rPr>
        <w:t xml:space="preserve">. Caso a </w:t>
      </w:r>
      <w:r>
        <w:rPr>
          <w:rFonts w:ascii="Arial" w:hAnsi="Arial" w:cs="Arial"/>
        </w:rPr>
        <w:t>Responsável pelo Convite</w:t>
      </w:r>
      <w:r w:rsidRPr="00DC08D6">
        <w:rPr>
          <w:rFonts w:ascii="Arial" w:hAnsi="Arial" w:cs="Arial"/>
        </w:rPr>
        <w:t xml:space="preserve"> julgue conveniente poderá suspender a reunião para análise dos documentos de habilitação, ou proceder diligências sobre aspectos apontados pelos interessados ou considerados fundamentais pela própria Comissão para dirimir dúvidas.</w:t>
      </w:r>
    </w:p>
    <w:p w:rsidR="000A254C" w:rsidRPr="00DC08D6" w:rsidRDefault="000A254C" w:rsidP="000A254C">
      <w:pPr>
        <w:jc w:val="both"/>
        <w:rPr>
          <w:rFonts w:ascii="Arial" w:hAnsi="Arial" w:cs="Arial"/>
        </w:rPr>
      </w:pPr>
    </w:p>
    <w:p w:rsidR="000A254C" w:rsidRDefault="000A254C" w:rsidP="000A254C">
      <w:pPr>
        <w:jc w:val="both"/>
        <w:rPr>
          <w:rFonts w:ascii="Arial" w:hAnsi="Arial" w:cs="Arial"/>
        </w:rPr>
      </w:pPr>
      <w:r>
        <w:rPr>
          <w:rFonts w:ascii="Arial" w:hAnsi="Arial" w:cs="Arial"/>
        </w:rPr>
        <w:t>7.8</w:t>
      </w:r>
      <w:r w:rsidRPr="00DC08D6">
        <w:rPr>
          <w:rFonts w:ascii="Arial" w:hAnsi="Arial" w:cs="Arial"/>
        </w:rPr>
        <w:t xml:space="preserve">. Ocorrendo a hipótese prevista no subitem anterior, os envelopes de “Propostas de Preços”, </w:t>
      </w:r>
      <w:r>
        <w:rPr>
          <w:rFonts w:ascii="Arial" w:hAnsi="Arial" w:cs="Arial"/>
        </w:rPr>
        <w:t xml:space="preserve">serão lacrados e rubricados pela Responsável pelos Convites do IPASMUN </w:t>
      </w:r>
      <w:r w:rsidRPr="00DC08D6">
        <w:rPr>
          <w:rFonts w:ascii="Arial" w:hAnsi="Arial" w:cs="Arial"/>
        </w:rPr>
        <w:t>e pelos licitantes, ficando sob sua guarda para abertura em outra reunião, cuja data deverá ser indicada na respectiva Ata de Abertura ou através de comunicação publicada no Quadro de Avisos.</w:t>
      </w:r>
    </w:p>
    <w:p w:rsidR="000A254C" w:rsidRPr="00DC08D6" w:rsidRDefault="000A254C" w:rsidP="000A254C">
      <w:pPr>
        <w:jc w:val="both"/>
        <w:rPr>
          <w:rFonts w:ascii="Arial" w:hAnsi="Arial" w:cs="Arial"/>
        </w:rPr>
      </w:pPr>
    </w:p>
    <w:p w:rsidR="000A254C" w:rsidRDefault="000A254C" w:rsidP="000A254C">
      <w:pPr>
        <w:jc w:val="both"/>
        <w:rPr>
          <w:rFonts w:ascii="Arial" w:hAnsi="Arial" w:cs="Arial"/>
        </w:rPr>
      </w:pPr>
      <w:r>
        <w:rPr>
          <w:rFonts w:ascii="Arial" w:hAnsi="Arial" w:cs="Arial"/>
        </w:rPr>
        <w:lastRenderedPageBreak/>
        <w:t>7.9</w:t>
      </w:r>
      <w:r w:rsidRPr="00DC08D6">
        <w:rPr>
          <w:rFonts w:ascii="Arial" w:hAnsi="Arial" w:cs="Arial"/>
        </w:rPr>
        <w:t>. Concluído o exame da documentação serão relacionadas as licitantes julgadas inabilitadas, às quais serão devolvidos os “Envelopes Proposta de Preços”, desde que não tenha havido recurso, ou se ocorrido, após a sua denegação.</w:t>
      </w:r>
    </w:p>
    <w:p w:rsidR="000A254C" w:rsidRPr="00DC08D6" w:rsidRDefault="000A254C" w:rsidP="000A254C">
      <w:pPr>
        <w:jc w:val="both"/>
        <w:rPr>
          <w:rFonts w:ascii="Arial" w:hAnsi="Arial" w:cs="Arial"/>
        </w:rPr>
      </w:pPr>
    </w:p>
    <w:p w:rsidR="000A254C" w:rsidRDefault="000A254C" w:rsidP="000A254C">
      <w:pPr>
        <w:jc w:val="both"/>
        <w:rPr>
          <w:rFonts w:ascii="Arial" w:hAnsi="Arial" w:cs="Arial"/>
        </w:rPr>
      </w:pPr>
      <w:r>
        <w:rPr>
          <w:rFonts w:ascii="Arial" w:hAnsi="Arial" w:cs="Arial"/>
        </w:rPr>
        <w:t>7</w:t>
      </w:r>
      <w:r w:rsidRPr="00DC08D6">
        <w:rPr>
          <w:rFonts w:ascii="Arial" w:hAnsi="Arial" w:cs="Arial"/>
        </w:rPr>
        <w:t>.1</w:t>
      </w:r>
      <w:r>
        <w:rPr>
          <w:rFonts w:ascii="Arial" w:hAnsi="Arial" w:cs="Arial"/>
        </w:rPr>
        <w:t>0</w:t>
      </w:r>
      <w:r w:rsidRPr="00DC08D6">
        <w:rPr>
          <w:rFonts w:ascii="Arial" w:hAnsi="Arial" w:cs="Arial"/>
        </w:rPr>
        <w:t>. Em data previamente estabelecida, e desde que tenha transcorrido o prazo para interposição de recurso, ou tenha havido desistência formal de sua apresentação, ou ainda, tenha ocorrido julgamento dos recursos interpostos, proceder-se-á à abertura dos Envelopes Proposta de Preços.</w:t>
      </w:r>
    </w:p>
    <w:p w:rsidR="000A254C" w:rsidRPr="00DC08D6" w:rsidRDefault="000A254C" w:rsidP="000A254C">
      <w:pPr>
        <w:jc w:val="both"/>
        <w:rPr>
          <w:rFonts w:ascii="Arial" w:hAnsi="Arial" w:cs="Arial"/>
        </w:rPr>
      </w:pPr>
    </w:p>
    <w:p w:rsidR="000A254C" w:rsidRDefault="000A254C" w:rsidP="000A254C">
      <w:pPr>
        <w:jc w:val="both"/>
        <w:rPr>
          <w:rFonts w:ascii="Arial" w:hAnsi="Arial" w:cs="Arial"/>
        </w:rPr>
      </w:pPr>
      <w:r>
        <w:rPr>
          <w:rFonts w:ascii="Arial" w:hAnsi="Arial" w:cs="Arial"/>
        </w:rPr>
        <w:t>7.11</w:t>
      </w:r>
      <w:r w:rsidRPr="00DC08D6">
        <w:rPr>
          <w:rFonts w:ascii="Arial" w:hAnsi="Arial" w:cs="Arial"/>
        </w:rPr>
        <w:t xml:space="preserve">. Na ocorrência de adiamento dos trabalhos o reinício dar-se-á com a identificação dos representantes, de acordo com os subitens </w:t>
      </w:r>
      <w:r>
        <w:rPr>
          <w:rFonts w:ascii="Arial" w:hAnsi="Arial" w:cs="Arial"/>
        </w:rPr>
        <w:t>7</w:t>
      </w:r>
      <w:r w:rsidRPr="00DC08D6">
        <w:rPr>
          <w:rFonts w:ascii="Arial" w:hAnsi="Arial" w:cs="Arial"/>
        </w:rPr>
        <w:t xml:space="preserve">.2 e </w:t>
      </w:r>
      <w:r>
        <w:rPr>
          <w:rFonts w:ascii="Arial" w:hAnsi="Arial" w:cs="Arial"/>
        </w:rPr>
        <w:t>7</w:t>
      </w:r>
      <w:r w:rsidRPr="00DC08D6">
        <w:rPr>
          <w:rFonts w:ascii="Arial" w:hAnsi="Arial" w:cs="Arial"/>
        </w:rPr>
        <w:t>.2.1. Na hipótese de tratar-se do mesmo representante já identificado, a este bastará exibir documento de identidade fé pública.</w:t>
      </w:r>
    </w:p>
    <w:p w:rsidR="000A254C" w:rsidRPr="00DC08D6" w:rsidRDefault="000A254C" w:rsidP="000A254C">
      <w:pPr>
        <w:jc w:val="both"/>
        <w:rPr>
          <w:rFonts w:ascii="Arial" w:hAnsi="Arial" w:cs="Arial"/>
        </w:rPr>
      </w:pPr>
    </w:p>
    <w:p w:rsidR="000A254C" w:rsidRDefault="000A254C" w:rsidP="000A254C">
      <w:pPr>
        <w:jc w:val="both"/>
        <w:rPr>
          <w:rFonts w:ascii="Arial" w:hAnsi="Arial" w:cs="Arial"/>
        </w:rPr>
      </w:pPr>
      <w:r>
        <w:rPr>
          <w:rFonts w:ascii="Arial" w:hAnsi="Arial" w:cs="Arial"/>
        </w:rPr>
        <w:t>7.12</w:t>
      </w:r>
      <w:r w:rsidRPr="00DC08D6">
        <w:rPr>
          <w:rFonts w:ascii="Arial" w:hAnsi="Arial" w:cs="Arial"/>
        </w:rPr>
        <w:t xml:space="preserve">. Qualquer declaração, contestação ou impugnação apresentada pelas licitantes, deverá constar das respectivas Atas, as quais deverão ser, obrigatoriamente, assinadas pelos membros da Comissão e representantes das licitantes. Ocorrendo recusa à assinatura por qualquer licitante, tal fato deverá ser registrado na Ata. </w:t>
      </w:r>
    </w:p>
    <w:p w:rsidR="000A254C" w:rsidRPr="00DC08D6" w:rsidRDefault="000A254C" w:rsidP="000A254C">
      <w:pPr>
        <w:spacing w:line="360" w:lineRule="auto"/>
        <w:jc w:val="both"/>
        <w:rPr>
          <w:rFonts w:ascii="Arial" w:hAnsi="Arial" w:cs="Arial"/>
        </w:rPr>
      </w:pPr>
    </w:p>
    <w:p w:rsidR="000A254C" w:rsidRPr="006406EE" w:rsidRDefault="000A254C" w:rsidP="000A254C">
      <w:pPr>
        <w:spacing w:line="360" w:lineRule="auto"/>
        <w:jc w:val="both"/>
        <w:rPr>
          <w:rFonts w:ascii="Arial" w:hAnsi="Arial" w:cs="Arial"/>
          <w:b/>
        </w:rPr>
      </w:pPr>
      <w:r w:rsidRPr="006406EE">
        <w:rPr>
          <w:rFonts w:ascii="Arial" w:hAnsi="Arial" w:cs="Arial"/>
          <w:b/>
        </w:rPr>
        <w:t>8 - CRITÉRIOS DE JULGAMENTO E DA ADJUDICAÇÃO</w:t>
      </w:r>
    </w:p>
    <w:p w:rsidR="000A254C" w:rsidRPr="00DC08D6" w:rsidRDefault="000A254C" w:rsidP="000A254C">
      <w:pPr>
        <w:spacing w:line="360" w:lineRule="auto"/>
        <w:jc w:val="both"/>
        <w:rPr>
          <w:rFonts w:ascii="Arial" w:hAnsi="Arial" w:cs="Arial"/>
        </w:rPr>
      </w:pPr>
    </w:p>
    <w:p w:rsidR="000A254C" w:rsidRDefault="000A254C" w:rsidP="000A254C">
      <w:pPr>
        <w:jc w:val="both"/>
        <w:rPr>
          <w:rFonts w:ascii="Arial" w:hAnsi="Arial" w:cs="Arial"/>
        </w:rPr>
      </w:pPr>
      <w:r>
        <w:rPr>
          <w:rFonts w:ascii="Arial" w:hAnsi="Arial" w:cs="Arial"/>
        </w:rPr>
        <w:t>8</w:t>
      </w:r>
      <w:r w:rsidRPr="00DC08D6">
        <w:rPr>
          <w:rFonts w:ascii="Arial" w:hAnsi="Arial" w:cs="Arial"/>
        </w:rPr>
        <w:t>.1. No julgamento das Propostas de Preços será levado em consideração o tipo de licitação menor preço, tendo como critério de julgamento o preço GLOBAL.</w:t>
      </w:r>
    </w:p>
    <w:p w:rsidR="000A254C" w:rsidRPr="00DC08D6" w:rsidRDefault="000A254C" w:rsidP="000A254C">
      <w:pPr>
        <w:jc w:val="both"/>
        <w:rPr>
          <w:rFonts w:ascii="Arial" w:hAnsi="Arial" w:cs="Arial"/>
        </w:rPr>
      </w:pPr>
    </w:p>
    <w:p w:rsidR="000A254C" w:rsidRDefault="000A254C" w:rsidP="000A254C">
      <w:pPr>
        <w:jc w:val="both"/>
        <w:rPr>
          <w:rFonts w:ascii="Arial" w:hAnsi="Arial" w:cs="Arial"/>
        </w:rPr>
      </w:pPr>
      <w:r>
        <w:rPr>
          <w:rFonts w:ascii="Arial" w:hAnsi="Arial" w:cs="Arial"/>
        </w:rPr>
        <w:t>8</w:t>
      </w:r>
      <w:r w:rsidRPr="00DC08D6">
        <w:rPr>
          <w:rFonts w:ascii="Arial" w:hAnsi="Arial" w:cs="Arial"/>
        </w:rPr>
        <w:t>.2. Serão desclassificadas as Propostas de Preços que não atenderem às especificações e às exigências contidas neste Edital bem como aquelas que apresentarem preços excessivos ou manifestamente inexeqüíveis, consoante o disposto na Lei nº 8.666/93.</w:t>
      </w:r>
    </w:p>
    <w:p w:rsidR="000A254C" w:rsidRPr="00DC08D6" w:rsidRDefault="000A254C" w:rsidP="000A254C">
      <w:pPr>
        <w:jc w:val="both"/>
        <w:rPr>
          <w:rFonts w:ascii="Arial" w:hAnsi="Arial" w:cs="Arial"/>
        </w:rPr>
      </w:pPr>
    </w:p>
    <w:p w:rsidR="000A254C" w:rsidRDefault="000A254C" w:rsidP="000A254C">
      <w:pPr>
        <w:jc w:val="both"/>
        <w:rPr>
          <w:rFonts w:ascii="Arial" w:hAnsi="Arial" w:cs="Arial"/>
        </w:rPr>
      </w:pPr>
      <w:r>
        <w:rPr>
          <w:rFonts w:ascii="Arial" w:hAnsi="Arial" w:cs="Arial"/>
        </w:rPr>
        <w:t>8</w:t>
      </w:r>
      <w:r w:rsidRPr="00DC08D6">
        <w:rPr>
          <w:rFonts w:ascii="Arial" w:hAnsi="Arial" w:cs="Arial"/>
        </w:rPr>
        <w:t>.3. A critério da Administração, no caso de desclassificação de todas as propostas, poderão ser convocados os participantes para, no prazo de 3 (três) dias úteis, apresentarem novas ofertas, em obediência ao disposto no § 3º do artigo 48 da Lei nº 8.666/93.</w:t>
      </w:r>
    </w:p>
    <w:p w:rsidR="000A254C" w:rsidRPr="00DC08D6" w:rsidRDefault="000A254C" w:rsidP="000A254C">
      <w:pPr>
        <w:jc w:val="both"/>
        <w:rPr>
          <w:rFonts w:ascii="Arial" w:hAnsi="Arial" w:cs="Arial"/>
        </w:rPr>
      </w:pPr>
    </w:p>
    <w:p w:rsidR="000A254C" w:rsidRDefault="000A254C" w:rsidP="000A254C">
      <w:pPr>
        <w:jc w:val="both"/>
        <w:rPr>
          <w:rFonts w:ascii="Arial" w:hAnsi="Arial" w:cs="Arial"/>
        </w:rPr>
      </w:pPr>
      <w:r>
        <w:rPr>
          <w:rFonts w:ascii="Arial" w:hAnsi="Arial" w:cs="Arial"/>
        </w:rPr>
        <w:t>8</w:t>
      </w:r>
      <w:r w:rsidRPr="00DC08D6">
        <w:rPr>
          <w:rFonts w:ascii="Arial" w:hAnsi="Arial" w:cs="Arial"/>
        </w:rPr>
        <w:t>.4. Será considerada vencedora a licitante que apresentar a proposta de acordo com as especificações deste Edital.</w:t>
      </w:r>
    </w:p>
    <w:p w:rsidR="000A254C" w:rsidRPr="00DC08D6" w:rsidRDefault="000A254C" w:rsidP="000A254C">
      <w:pPr>
        <w:jc w:val="both"/>
        <w:rPr>
          <w:rFonts w:ascii="Arial" w:hAnsi="Arial" w:cs="Arial"/>
        </w:rPr>
      </w:pPr>
    </w:p>
    <w:p w:rsidR="000A254C" w:rsidRPr="00B74B7A" w:rsidRDefault="000A254C" w:rsidP="000A254C">
      <w:pPr>
        <w:pStyle w:val="Corpodetexto2"/>
        <w:spacing w:line="240" w:lineRule="auto"/>
        <w:rPr>
          <w:rFonts w:ascii="Arial" w:hAnsi="Arial" w:cs="Arial"/>
        </w:rPr>
      </w:pPr>
      <w:r w:rsidRPr="00B74B7A">
        <w:rPr>
          <w:rFonts w:ascii="Arial" w:hAnsi="Arial" w:cs="Arial"/>
        </w:rPr>
        <w:lastRenderedPageBreak/>
        <w:t>8.5. Caso a proposta mais bem classificada não tiver sido ofertada por ME ou EPP e houver proposta apresentada por ME ou EPP em valor igual até 10% (dez por cento) superior à melhor proposta, estará configurado o empate previsto no art. 44, § 1º, da Lei Complementar nº. 123/2006.</w:t>
      </w:r>
    </w:p>
    <w:p w:rsidR="000A254C" w:rsidRPr="00B74B7A" w:rsidRDefault="000A254C" w:rsidP="000A254C">
      <w:pPr>
        <w:pStyle w:val="Corpodetexto2"/>
        <w:spacing w:line="240" w:lineRule="auto"/>
        <w:rPr>
          <w:rFonts w:ascii="Arial" w:hAnsi="Arial" w:cs="Arial"/>
        </w:rPr>
      </w:pPr>
    </w:p>
    <w:p w:rsidR="000A254C" w:rsidRPr="00B74B7A" w:rsidRDefault="000A254C" w:rsidP="000A254C">
      <w:pPr>
        <w:pStyle w:val="Corpodetexto2"/>
        <w:rPr>
          <w:rFonts w:ascii="Arial" w:hAnsi="Arial" w:cs="Arial"/>
        </w:rPr>
      </w:pPr>
      <w:r w:rsidRPr="00B74B7A">
        <w:rPr>
          <w:rFonts w:ascii="Arial" w:hAnsi="Arial" w:cs="Arial"/>
        </w:rPr>
        <w:t>8.6 Ocorrendo o empate, proceder-se-á, da seguinte forma:</w:t>
      </w:r>
    </w:p>
    <w:p w:rsidR="000A254C" w:rsidRPr="00B74B7A" w:rsidRDefault="000A254C" w:rsidP="000A254C">
      <w:pPr>
        <w:pStyle w:val="Corpodetexto2"/>
        <w:spacing w:line="240" w:lineRule="auto"/>
        <w:jc w:val="both"/>
        <w:rPr>
          <w:rFonts w:ascii="Arial" w:hAnsi="Arial" w:cs="Arial"/>
        </w:rPr>
      </w:pPr>
      <w:r w:rsidRPr="00B74B7A">
        <w:rPr>
          <w:rFonts w:ascii="Arial" w:hAnsi="Arial" w:cs="Arial"/>
        </w:rPr>
        <w:t>8.6.1. a ME ou a EPP mais bem classificada será convocada para, no prazo de dois dias úteis, apresentar nova proposta de preço inferior àquela considerada classificada em 1º lugar, sob pena de preclusão do exercício do direito de desempate;</w:t>
      </w:r>
    </w:p>
    <w:p w:rsidR="000A254C" w:rsidRPr="00B74B7A" w:rsidRDefault="000A254C" w:rsidP="000A254C">
      <w:pPr>
        <w:pStyle w:val="Corpodetexto2"/>
        <w:spacing w:line="240" w:lineRule="auto"/>
        <w:jc w:val="both"/>
        <w:rPr>
          <w:rFonts w:ascii="Arial" w:hAnsi="Arial" w:cs="Arial"/>
        </w:rPr>
      </w:pPr>
    </w:p>
    <w:p w:rsidR="000A254C" w:rsidRPr="00B74B7A" w:rsidRDefault="000A254C" w:rsidP="000A254C">
      <w:pPr>
        <w:pStyle w:val="Corpodetexto2"/>
        <w:spacing w:line="240" w:lineRule="auto"/>
        <w:jc w:val="both"/>
        <w:rPr>
          <w:rFonts w:ascii="Arial" w:hAnsi="Arial" w:cs="Arial"/>
        </w:rPr>
      </w:pPr>
      <w:r w:rsidRPr="00B74B7A">
        <w:rPr>
          <w:rFonts w:ascii="Arial" w:hAnsi="Arial" w:cs="Arial"/>
        </w:rPr>
        <w:t>8.6.2. Não sendo vencedora a ME ou EPP mais bem classificada, na forma do subitem anterior, serão convocadas as demais ME e EPP remanescentes cujas propostas esteja dentro do limite estabelecido no caput desta condição, na ordem classificatória, para o exercício do mesmo direito;</w:t>
      </w:r>
    </w:p>
    <w:p w:rsidR="000A254C" w:rsidRPr="00B74B7A" w:rsidRDefault="000A254C" w:rsidP="000A254C">
      <w:pPr>
        <w:pStyle w:val="Corpodetexto2"/>
        <w:spacing w:line="240" w:lineRule="auto"/>
        <w:jc w:val="both"/>
        <w:rPr>
          <w:rFonts w:ascii="Arial" w:hAnsi="Arial" w:cs="Arial"/>
        </w:rPr>
      </w:pPr>
    </w:p>
    <w:p w:rsidR="000A254C" w:rsidRDefault="000A254C" w:rsidP="000A254C">
      <w:pPr>
        <w:pStyle w:val="Corpodetexto2"/>
        <w:spacing w:line="240" w:lineRule="auto"/>
        <w:jc w:val="both"/>
        <w:rPr>
          <w:rFonts w:ascii="Arial" w:hAnsi="Arial" w:cs="Arial"/>
        </w:rPr>
      </w:pPr>
      <w:r w:rsidRPr="00B74B7A">
        <w:rPr>
          <w:rFonts w:ascii="Arial" w:hAnsi="Arial" w:cs="Arial"/>
        </w:rPr>
        <w:t>8.6.3. No caso de equivalência dos valores apresentados pelas ME e EPP que se encontrem no limite estabelecido no caput desta condição, será realizado sorteio entre elas para que se identifique aquela que primeiro poderá apresentar melhor oferta.</w:t>
      </w:r>
    </w:p>
    <w:p w:rsidR="000A254C" w:rsidRPr="00B74B7A" w:rsidRDefault="000A254C" w:rsidP="000A254C">
      <w:pPr>
        <w:pStyle w:val="Corpodetexto2"/>
        <w:spacing w:line="240" w:lineRule="auto"/>
        <w:jc w:val="both"/>
        <w:rPr>
          <w:rFonts w:ascii="Arial" w:hAnsi="Arial" w:cs="Arial"/>
        </w:rPr>
      </w:pPr>
    </w:p>
    <w:p w:rsidR="000A254C" w:rsidRPr="00B74B7A" w:rsidRDefault="000A254C" w:rsidP="000A254C">
      <w:pPr>
        <w:pStyle w:val="Corpodetexto2"/>
        <w:spacing w:line="240" w:lineRule="auto"/>
        <w:jc w:val="both"/>
        <w:rPr>
          <w:rFonts w:ascii="Arial" w:hAnsi="Arial" w:cs="Arial"/>
        </w:rPr>
      </w:pPr>
      <w:r w:rsidRPr="00B74B7A">
        <w:rPr>
          <w:rFonts w:ascii="Arial" w:hAnsi="Arial" w:cs="Arial"/>
        </w:rPr>
        <w:t>8.7. Na hipótese da não contratação nos termos previstos na condição anterior, o objeto licitado será adjudicado, desde que cumpridas as condições de habilitação, em favor da proposta de menor preço.</w:t>
      </w:r>
    </w:p>
    <w:p w:rsidR="000A254C" w:rsidRPr="00B74B7A" w:rsidRDefault="000A254C" w:rsidP="000A254C">
      <w:pPr>
        <w:pStyle w:val="Corpodetexto2"/>
        <w:spacing w:line="240" w:lineRule="auto"/>
        <w:jc w:val="both"/>
        <w:rPr>
          <w:rFonts w:ascii="Arial" w:hAnsi="Arial" w:cs="Arial"/>
        </w:rPr>
      </w:pPr>
    </w:p>
    <w:p w:rsidR="000A254C" w:rsidRPr="00B74B7A" w:rsidRDefault="000A254C" w:rsidP="000A254C">
      <w:pPr>
        <w:pStyle w:val="Corpodetexto2"/>
        <w:spacing w:line="240" w:lineRule="auto"/>
        <w:rPr>
          <w:rFonts w:ascii="Arial" w:hAnsi="Arial" w:cs="Arial"/>
        </w:rPr>
      </w:pPr>
      <w:r w:rsidRPr="00B74B7A">
        <w:rPr>
          <w:rFonts w:ascii="Arial" w:hAnsi="Arial" w:cs="Arial"/>
        </w:rPr>
        <w:t>8.8. A responsável pelos Convites reserva-se o direito de:</w:t>
      </w:r>
    </w:p>
    <w:p w:rsidR="000A254C" w:rsidRPr="00B74B7A" w:rsidRDefault="000A254C" w:rsidP="000A254C">
      <w:pPr>
        <w:pStyle w:val="Corpodetexto2"/>
        <w:spacing w:line="240" w:lineRule="auto"/>
        <w:rPr>
          <w:rFonts w:ascii="Arial" w:hAnsi="Arial" w:cs="Arial"/>
        </w:rPr>
      </w:pPr>
      <w:r w:rsidRPr="00B74B7A">
        <w:rPr>
          <w:rFonts w:ascii="Arial" w:hAnsi="Arial" w:cs="Arial"/>
        </w:rPr>
        <w:t>8.8.1 analisar e julgar, em outra oportunidade, o conteúdo dos envelopes apresentados:</w:t>
      </w:r>
    </w:p>
    <w:p w:rsidR="000A254C" w:rsidRPr="00B74B7A" w:rsidRDefault="000A254C" w:rsidP="000A254C">
      <w:pPr>
        <w:pStyle w:val="Corpodetexto2"/>
        <w:spacing w:line="240" w:lineRule="auto"/>
        <w:rPr>
          <w:rFonts w:ascii="Arial" w:hAnsi="Arial" w:cs="Arial"/>
        </w:rPr>
      </w:pPr>
    </w:p>
    <w:p w:rsidR="000A254C" w:rsidRDefault="000A254C" w:rsidP="000A254C">
      <w:pPr>
        <w:pStyle w:val="Corpodetexto2"/>
        <w:spacing w:line="240" w:lineRule="auto"/>
        <w:rPr>
          <w:rFonts w:ascii="Arial" w:hAnsi="Arial" w:cs="Arial"/>
        </w:rPr>
      </w:pPr>
      <w:r w:rsidRPr="00B74B7A">
        <w:rPr>
          <w:rFonts w:ascii="Arial" w:hAnsi="Arial" w:cs="Arial"/>
        </w:rPr>
        <w:t>8.8.1.1 Em se tratando de ME e EPP, havendo alguma restrição na comprovação da regularidade fiscal, será assegurado, desde que requerido, o prazo de 2 (dois) dias úteis, prorrogáveis por igual período, a critério da Administração Pública, para regularização da documentação, pagamento ou parcelamento do débito, e emissão de eventuais certidões negativas ou positivas com efeito de certidão negativa.</w:t>
      </w:r>
    </w:p>
    <w:p w:rsidR="000A254C" w:rsidRPr="00B74B7A" w:rsidRDefault="000A254C" w:rsidP="000A254C">
      <w:pPr>
        <w:pStyle w:val="Corpodetexto2"/>
        <w:spacing w:line="240" w:lineRule="auto"/>
        <w:rPr>
          <w:rFonts w:ascii="Arial" w:hAnsi="Arial" w:cs="Arial"/>
        </w:rPr>
      </w:pPr>
    </w:p>
    <w:p w:rsidR="000A254C" w:rsidRPr="00B74B7A" w:rsidRDefault="000A254C" w:rsidP="000A254C">
      <w:pPr>
        <w:pStyle w:val="Corpodetexto2"/>
        <w:spacing w:line="240" w:lineRule="auto"/>
        <w:rPr>
          <w:rFonts w:ascii="Arial" w:hAnsi="Arial" w:cs="Arial"/>
        </w:rPr>
      </w:pPr>
      <w:r w:rsidRPr="00B74B7A">
        <w:rPr>
          <w:rFonts w:ascii="Arial" w:hAnsi="Arial" w:cs="Arial"/>
        </w:rPr>
        <w:t>8.8.1.2. A prorrogação do prazo para a regularização fiscal igualmente dependerá de requerimento, devidamente fundamento, a ser dirigido à Comissão.</w:t>
      </w:r>
    </w:p>
    <w:p w:rsidR="000A254C" w:rsidRPr="00B74B7A" w:rsidRDefault="000A254C" w:rsidP="000A254C">
      <w:pPr>
        <w:pStyle w:val="Corpodetexto2"/>
        <w:spacing w:line="240" w:lineRule="auto"/>
        <w:rPr>
          <w:rFonts w:ascii="Arial" w:hAnsi="Arial" w:cs="Arial"/>
        </w:rPr>
      </w:pPr>
    </w:p>
    <w:p w:rsidR="000A254C" w:rsidRDefault="000A254C" w:rsidP="000A254C">
      <w:pPr>
        <w:pStyle w:val="Corpodetexto2"/>
        <w:spacing w:line="240" w:lineRule="auto"/>
        <w:rPr>
          <w:rFonts w:ascii="Arial" w:hAnsi="Arial" w:cs="Arial"/>
        </w:rPr>
      </w:pPr>
      <w:r w:rsidRPr="00B74B7A">
        <w:rPr>
          <w:rFonts w:ascii="Arial" w:hAnsi="Arial" w:cs="Arial"/>
        </w:rPr>
        <w:t>8.8.1.3. Entende-se por tempestivo o requerimento apresentado dentro dos dois dias úteis inicialmente concedidos.</w:t>
      </w:r>
    </w:p>
    <w:p w:rsidR="000A254C" w:rsidRPr="00B74B7A" w:rsidRDefault="000A254C" w:rsidP="000A254C">
      <w:pPr>
        <w:pStyle w:val="Corpodetexto2"/>
        <w:spacing w:line="240" w:lineRule="auto"/>
        <w:rPr>
          <w:rFonts w:ascii="Arial" w:hAnsi="Arial" w:cs="Arial"/>
        </w:rPr>
      </w:pPr>
    </w:p>
    <w:p w:rsidR="000A254C" w:rsidRPr="00B74B7A" w:rsidRDefault="000A254C" w:rsidP="000A254C">
      <w:pPr>
        <w:pStyle w:val="Corpodetexto2"/>
        <w:spacing w:line="240" w:lineRule="auto"/>
        <w:rPr>
          <w:rFonts w:ascii="Arial" w:hAnsi="Arial" w:cs="Arial"/>
        </w:rPr>
      </w:pPr>
      <w:r w:rsidRPr="00B74B7A">
        <w:rPr>
          <w:rFonts w:ascii="Arial" w:hAnsi="Arial" w:cs="Arial"/>
        </w:rPr>
        <w:t>8.8.1.4. A não regularização da documentação, no prazo previsto neste item, implicará decadência do direito à contratação, sem prejuízo das sanções cabíveis.</w:t>
      </w:r>
    </w:p>
    <w:p w:rsidR="000A254C" w:rsidRPr="00B74B7A" w:rsidRDefault="000A254C" w:rsidP="000A254C">
      <w:pPr>
        <w:pStyle w:val="Corpodetexto2"/>
        <w:spacing w:line="240" w:lineRule="auto"/>
        <w:rPr>
          <w:rFonts w:ascii="Arial" w:hAnsi="Arial" w:cs="Arial"/>
        </w:rPr>
      </w:pPr>
    </w:p>
    <w:p w:rsidR="000A254C" w:rsidRDefault="000A254C" w:rsidP="000A254C">
      <w:pPr>
        <w:jc w:val="both"/>
        <w:rPr>
          <w:rFonts w:ascii="Arial" w:hAnsi="Arial" w:cs="Arial"/>
        </w:rPr>
      </w:pPr>
      <w:r>
        <w:rPr>
          <w:rFonts w:ascii="Arial" w:hAnsi="Arial" w:cs="Arial"/>
        </w:rPr>
        <w:t>8</w:t>
      </w:r>
      <w:r w:rsidRPr="00DC08D6">
        <w:rPr>
          <w:rFonts w:ascii="Arial" w:hAnsi="Arial" w:cs="Arial"/>
        </w:rPr>
        <w:t>.9. Não será levada em consideração para efeito de julgamento, a proposta que contenha vantagem não prevista no edital.</w:t>
      </w:r>
    </w:p>
    <w:p w:rsidR="000A254C" w:rsidRPr="00DC08D6" w:rsidRDefault="000A254C" w:rsidP="000A254C">
      <w:pPr>
        <w:jc w:val="both"/>
        <w:rPr>
          <w:rFonts w:ascii="Arial" w:hAnsi="Arial" w:cs="Arial"/>
        </w:rPr>
      </w:pPr>
    </w:p>
    <w:p w:rsidR="000A254C" w:rsidRDefault="000A254C" w:rsidP="000A254C">
      <w:pPr>
        <w:jc w:val="both"/>
        <w:rPr>
          <w:rFonts w:ascii="Arial" w:hAnsi="Arial" w:cs="Arial"/>
        </w:rPr>
      </w:pPr>
      <w:r>
        <w:rPr>
          <w:rFonts w:ascii="Arial" w:hAnsi="Arial" w:cs="Arial"/>
        </w:rPr>
        <w:t>8</w:t>
      </w:r>
      <w:r w:rsidRPr="00DC08D6">
        <w:rPr>
          <w:rFonts w:ascii="Arial" w:hAnsi="Arial" w:cs="Arial"/>
        </w:rPr>
        <w:t xml:space="preserve">.10. A </w:t>
      </w:r>
      <w:r>
        <w:rPr>
          <w:rFonts w:ascii="Arial" w:hAnsi="Arial" w:cs="Arial"/>
        </w:rPr>
        <w:t xml:space="preserve">Responsável pelo Convite </w:t>
      </w:r>
      <w:r w:rsidRPr="00DC08D6">
        <w:rPr>
          <w:rFonts w:ascii="Arial" w:hAnsi="Arial" w:cs="Arial"/>
        </w:rPr>
        <w:t>após proceder ao Julgamento da presente licitação, submeterá o seu resultado à deliberação do</w:t>
      </w:r>
      <w:r>
        <w:rPr>
          <w:rFonts w:ascii="Arial" w:hAnsi="Arial" w:cs="Arial"/>
        </w:rPr>
        <w:t xml:space="preserve"> Diretor de Previdência</w:t>
      </w:r>
      <w:r w:rsidRPr="00DC08D6">
        <w:rPr>
          <w:rFonts w:ascii="Arial" w:hAnsi="Arial" w:cs="Arial"/>
        </w:rPr>
        <w:t>, com vistas à homologação e adjudicação do objeto da licitação, observados os respectivos prazos recursais.</w:t>
      </w:r>
    </w:p>
    <w:p w:rsidR="000A254C" w:rsidRDefault="000A254C" w:rsidP="000A254C">
      <w:pPr>
        <w:jc w:val="both"/>
        <w:rPr>
          <w:rFonts w:ascii="Arial" w:hAnsi="Arial" w:cs="Arial"/>
        </w:rPr>
      </w:pPr>
    </w:p>
    <w:p w:rsidR="000A254C" w:rsidRPr="00DC08D6" w:rsidRDefault="000A254C" w:rsidP="000A254C">
      <w:pPr>
        <w:jc w:val="both"/>
        <w:rPr>
          <w:rFonts w:ascii="Arial" w:hAnsi="Arial" w:cs="Arial"/>
        </w:rPr>
      </w:pPr>
    </w:p>
    <w:p w:rsidR="000A254C" w:rsidRDefault="000A254C" w:rsidP="000A254C">
      <w:pPr>
        <w:jc w:val="both"/>
        <w:rPr>
          <w:rFonts w:ascii="Arial" w:hAnsi="Arial" w:cs="Arial"/>
        </w:rPr>
      </w:pPr>
      <w:r>
        <w:rPr>
          <w:rFonts w:ascii="Arial" w:hAnsi="Arial" w:cs="Arial"/>
        </w:rPr>
        <w:t>8</w:t>
      </w:r>
      <w:r w:rsidRPr="00DC08D6">
        <w:rPr>
          <w:rFonts w:ascii="Arial" w:hAnsi="Arial" w:cs="Arial"/>
        </w:rPr>
        <w:t>.11. Consoante disposição da Lei nº 8.666/93, a Administração, caso tenha conhecimento posterior ao julgamento da licitação sobre atos ou fatos que desabonem a idoneidade financeira, técnica ou administrativa da adjudicatária, mediante despacho fundamentado, poderá desclassificar a licitante vencedora da presente licitação, mesmo já tendo ocorrido a assinatura do “Termo de Contrato”, ou a entrega da “Nota de Empenho”, sem que caiba à mesma o direito à indenização ou ressarcimento, e sem prejuízo de aplicação das sanções cabíveis, assegurado o contraditório e a ampla defesa.</w:t>
      </w:r>
    </w:p>
    <w:p w:rsidR="000A254C" w:rsidRDefault="000A254C" w:rsidP="000A254C">
      <w:pPr>
        <w:jc w:val="both"/>
        <w:rPr>
          <w:rFonts w:ascii="Arial" w:hAnsi="Arial" w:cs="Arial"/>
        </w:rPr>
      </w:pPr>
    </w:p>
    <w:p w:rsidR="000A254C" w:rsidRPr="00DC08D6" w:rsidRDefault="000A254C" w:rsidP="000A254C">
      <w:pPr>
        <w:jc w:val="both"/>
        <w:rPr>
          <w:rFonts w:ascii="Arial" w:hAnsi="Arial" w:cs="Arial"/>
        </w:rPr>
      </w:pPr>
    </w:p>
    <w:p w:rsidR="000A254C" w:rsidRDefault="000A254C" w:rsidP="000A254C">
      <w:pPr>
        <w:jc w:val="both"/>
        <w:rPr>
          <w:rFonts w:ascii="Arial" w:hAnsi="Arial" w:cs="Arial"/>
        </w:rPr>
      </w:pPr>
      <w:r>
        <w:rPr>
          <w:rFonts w:ascii="Arial" w:hAnsi="Arial" w:cs="Arial"/>
        </w:rPr>
        <w:t>8</w:t>
      </w:r>
      <w:r w:rsidRPr="00DC08D6">
        <w:rPr>
          <w:rFonts w:ascii="Arial" w:hAnsi="Arial" w:cs="Arial"/>
        </w:rPr>
        <w:t xml:space="preserve">.12. A decisão da </w:t>
      </w:r>
      <w:r>
        <w:rPr>
          <w:rFonts w:ascii="Arial" w:hAnsi="Arial" w:cs="Arial"/>
        </w:rPr>
        <w:t>Responsável pelo Convite</w:t>
      </w:r>
      <w:r w:rsidRPr="00DC08D6">
        <w:rPr>
          <w:rFonts w:ascii="Arial" w:hAnsi="Arial" w:cs="Arial"/>
        </w:rPr>
        <w:t xml:space="preserve"> somente será considerada definitiva, após homologação realizada pelo </w:t>
      </w:r>
      <w:r>
        <w:rPr>
          <w:rFonts w:ascii="Arial" w:hAnsi="Arial" w:cs="Arial"/>
        </w:rPr>
        <w:t>Diretor de Previdência</w:t>
      </w:r>
      <w:r w:rsidRPr="00DC08D6">
        <w:rPr>
          <w:rFonts w:ascii="Arial" w:hAnsi="Arial" w:cs="Arial"/>
        </w:rPr>
        <w:t>, e as intimações dos respectivos atos serem procedidos nos termos do § 4º do art. 109 da Lei nº 8.666/93.</w:t>
      </w:r>
    </w:p>
    <w:p w:rsidR="000A254C" w:rsidRDefault="000A254C" w:rsidP="000A254C">
      <w:pPr>
        <w:jc w:val="both"/>
        <w:rPr>
          <w:rFonts w:ascii="Arial" w:hAnsi="Arial" w:cs="Arial"/>
        </w:rPr>
      </w:pPr>
    </w:p>
    <w:p w:rsidR="000A254C" w:rsidRPr="00DC08D6" w:rsidRDefault="000A254C" w:rsidP="000A254C">
      <w:pPr>
        <w:jc w:val="both"/>
        <w:rPr>
          <w:rFonts w:ascii="Arial" w:hAnsi="Arial" w:cs="Arial"/>
        </w:rPr>
      </w:pPr>
    </w:p>
    <w:p w:rsidR="000A254C" w:rsidRDefault="000A254C" w:rsidP="000A254C">
      <w:pPr>
        <w:jc w:val="both"/>
        <w:rPr>
          <w:rFonts w:ascii="Arial" w:hAnsi="Arial" w:cs="Arial"/>
        </w:rPr>
      </w:pPr>
      <w:r>
        <w:rPr>
          <w:rFonts w:ascii="Arial" w:hAnsi="Arial" w:cs="Arial"/>
        </w:rPr>
        <w:t>8</w:t>
      </w:r>
      <w:r w:rsidRPr="00DC08D6">
        <w:rPr>
          <w:rFonts w:ascii="Arial" w:hAnsi="Arial" w:cs="Arial"/>
        </w:rPr>
        <w:t xml:space="preserve">.13. A firma adjudicatária deverá receber a respectiva Nota de Empenho ou assinar o instrumento equivalente no prazo de 02 (dois) dias úteis contados da convocação feita pelo órgão e/ou identidade ao preposto da licitante, sob pena de decair o direito à contratação, sem prejuízo das sanções previstas no artigo 81 da </w:t>
      </w:r>
      <w:r w:rsidRPr="00DC08D6">
        <w:rPr>
          <w:rFonts w:ascii="Arial" w:hAnsi="Arial" w:cs="Arial"/>
        </w:rPr>
        <w:lastRenderedPageBreak/>
        <w:t>Lei nº 8.666/93 e da faculdade de a Administração convocar os licitantes remanescentes, nos termos do art. 64 e seus parágrafos.</w:t>
      </w:r>
    </w:p>
    <w:p w:rsidR="000A254C" w:rsidRDefault="000A254C" w:rsidP="000A254C">
      <w:pPr>
        <w:jc w:val="both"/>
        <w:rPr>
          <w:rFonts w:ascii="Arial" w:hAnsi="Arial" w:cs="Arial"/>
        </w:rPr>
      </w:pPr>
    </w:p>
    <w:p w:rsidR="000A254C" w:rsidRPr="00DC08D6" w:rsidRDefault="000A254C" w:rsidP="000A254C">
      <w:pPr>
        <w:jc w:val="both"/>
        <w:rPr>
          <w:rFonts w:ascii="Arial" w:hAnsi="Arial" w:cs="Arial"/>
        </w:rPr>
      </w:pPr>
    </w:p>
    <w:p w:rsidR="000A254C" w:rsidRDefault="000A254C" w:rsidP="000A254C">
      <w:pPr>
        <w:spacing w:line="360" w:lineRule="auto"/>
        <w:jc w:val="both"/>
        <w:rPr>
          <w:rFonts w:ascii="Arial" w:hAnsi="Arial" w:cs="Arial"/>
          <w:b/>
        </w:rPr>
      </w:pPr>
      <w:r w:rsidRPr="00D04A83">
        <w:rPr>
          <w:rFonts w:ascii="Arial" w:hAnsi="Arial" w:cs="Arial"/>
          <w:b/>
        </w:rPr>
        <w:t>9 - DO CONTRATO</w:t>
      </w:r>
    </w:p>
    <w:p w:rsidR="000A254C" w:rsidRPr="00DC08D6" w:rsidRDefault="000A254C" w:rsidP="000A254C">
      <w:pPr>
        <w:spacing w:line="360" w:lineRule="auto"/>
        <w:jc w:val="both"/>
        <w:rPr>
          <w:rFonts w:ascii="Arial" w:hAnsi="Arial" w:cs="Arial"/>
        </w:rPr>
      </w:pPr>
    </w:p>
    <w:p w:rsidR="000A254C" w:rsidRDefault="000A254C" w:rsidP="000A254C">
      <w:pPr>
        <w:jc w:val="both"/>
        <w:rPr>
          <w:rFonts w:ascii="Arial" w:hAnsi="Arial" w:cs="Arial"/>
        </w:rPr>
      </w:pPr>
      <w:r w:rsidRPr="00DC08D6">
        <w:rPr>
          <w:rFonts w:ascii="Arial" w:hAnsi="Arial" w:cs="Arial"/>
        </w:rPr>
        <w:t xml:space="preserve">9.1. A </w:t>
      </w:r>
      <w:r>
        <w:rPr>
          <w:rFonts w:ascii="Arial" w:hAnsi="Arial" w:cs="Arial"/>
        </w:rPr>
        <w:t>Responsável pelo Convite</w:t>
      </w:r>
      <w:r w:rsidRPr="00DC08D6">
        <w:rPr>
          <w:rFonts w:ascii="Arial" w:hAnsi="Arial" w:cs="Arial"/>
        </w:rPr>
        <w:t xml:space="preserve"> convocará o licitante vencedor para assinar o “Termo de Contrato”, no prazo de </w:t>
      </w:r>
      <w:r>
        <w:rPr>
          <w:rFonts w:ascii="Arial" w:hAnsi="Arial" w:cs="Arial"/>
        </w:rPr>
        <w:t xml:space="preserve">02 </w:t>
      </w:r>
      <w:r w:rsidRPr="00DC08D6">
        <w:rPr>
          <w:rFonts w:ascii="Arial" w:hAnsi="Arial" w:cs="Arial"/>
        </w:rPr>
        <w:t>(</w:t>
      </w:r>
      <w:r>
        <w:rPr>
          <w:rFonts w:ascii="Arial" w:hAnsi="Arial" w:cs="Arial"/>
        </w:rPr>
        <w:t>dois</w:t>
      </w:r>
      <w:r w:rsidRPr="00DC08D6">
        <w:rPr>
          <w:rFonts w:ascii="Arial" w:hAnsi="Arial" w:cs="Arial"/>
        </w:rPr>
        <w:t>) dias úteis, a contar do recebimento de convocação, sob pena de decair do direito à contratação, sem prejuízo das sanções previstas no artigo 81 da Lei nº 8.666/93.</w:t>
      </w:r>
    </w:p>
    <w:p w:rsidR="000A254C" w:rsidRPr="00DC08D6" w:rsidRDefault="000A254C" w:rsidP="000A254C">
      <w:pPr>
        <w:jc w:val="both"/>
        <w:rPr>
          <w:rFonts w:ascii="Arial" w:hAnsi="Arial" w:cs="Arial"/>
        </w:rPr>
      </w:pPr>
    </w:p>
    <w:p w:rsidR="000A254C" w:rsidRDefault="000A254C" w:rsidP="000A254C">
      <w:pPr>
        <w:jc w:val="both"/>
        <w:rPr>
          <w:rFonts w:ascii="Arial" w:hAnsi="Arial" w:cs="Arial"/>
        </w:rPr>
      </w:pPr>
      <w:r w:rsidRPr="00DC08D6">
        <w:rPr>
          <w:rFonts w:ascii="Arial" w:hAnsi="Arial" w:cs="Arial"/>
        </w:rPr>
        <w:t>9.2. A recusa injustificada do adjudicatário em assinar o “Termo de Contrato”, conforme estabelecido no subitem anterior, caracteriza o descumprimento total da obrigação assumida, sujeitando-se às penalidades a que se refere a Lei nº 8.666/93.</w:t>
      </w:r>
    </w:p>
    <w:p w:rsidR="000A254C" w:rsidRPr="00DC08D6" w:rsidRDefault="000A254C" w:rsidP="000A254C">
      <w:pPr>
        <w:jc w:val="both"/>
        <w:rPr>
          <w:rFonts w:ascii="Arial" w:hAnsi="Arial" w:cs="Arial"/>
        </w:rPr>
      </w:pPr>
    </w:p>
    <w:p w:rsidR="000A254C" w:rsidRDefault="000A254C" w:rsidP="000A254C">
      <w:pPr>
        <w:jc w:val="both"/>
        <w:rPr>
          <w:rFonts w:ascii="Arial" w:hAnsi="Arial" w:cs="Arial"/>
        </w:rPr>
      </w:pPr>
      <w:r w:rsidRPr="00DC08D6">
        <w:rPr>
          <w:rFonts w:ascii="Arial" w:hAnsi="Arial" w:cs="Arial"/>
        </w:rPr>
        <w:t>9.3. É facultado à Administração, quando o convocado não assinar o “Termo de Contrato” no prazo e condições estabelecidos, convocar os licitantes remanescentes, obedecendo a ordem de classificação estabelecida pela Comissão, para fazê-lo em igual prazo e nas mesmas condições propostas pelo primeiro colocado, ou revogar a licitação consoante prevê a Lei nº 8.666/93.</w:t>
      </w:r>
    </w:p>
    <w:p w:rsidR="000A254C" w:rsidRPr="00DC08D6" w:rsidRDefault="000A254C" w:rsidP="000A254C">
      <w:pPr>
        <w:jc w:val="both"/>
        <w:rPr>
          <w:rFonts w:ascii="Arial" w:hAnsi="Arial" w:cs="Arial"/>
        </w:rPr>
      </w:pPr>
    </w:p>
    <w:p w:rsidR="000A254C" w:rsidRDefault="000A254C" w:rsidP="000A254C">
      <w:pPr>
        <w:jc w:val="both"/>
        <w:rPr>
          <w:rFonts w:ascii="Arial" w:hAnsi="Arial" w:cs="Arial"/>
        </w:rPr>
      </w:pPr>
      <w:r w:rsidRPr="00DC08D6">
        <w:rPr>
          <w:rFonts w:ascii="Arial" w:hAnsi="Arial" w:cs="Arial"/>
        </w:rPr>
        <w:t>9.4. O prazo de convocação para assinatura do Contrato poderá ser prorrogado, uma vez, por igual período, quando solicitado pela licitante durante o seu transcurso e desde que seja apresentado motivo devidamente justificado e aceito pela Administração.</w:t>
      </w:r>
    </w:p>
    <w:p w:rsidR="000A254C" w:rsidRPr="00DC08D6" w:rsidRDefault="000A254C" w:rsidP="000A254C">
      <w:pPr>
        <w:jc w:val="both"/>
        <w:rPr>
          <w:rFonts w:ascii="Arial" w:hAnsi="Arial" w:cs="Arial"/>
        </w:rPr>
      </w:pPr>
    </w:p>
    <w:p w:rsidR="000A254C" w:rsidRDefault="000A254C" w:rsidP="000A254C">
      <w:pPr>
        <w:jc w:val="both"/>
        <w:rPr>
          <w:rFonts w:ascii="Arial" w:hAnsi="Arial" w:cs="Arial"/>
        </w:rPr>
      </w:pPr>
      <w:r w:rsidRPr="00DC08D6">
        <w:rPr>
          <w:rFonts w:ascii="Arial" w:hAnsi="Arial" w:cs="Arial"/>
        </w:rPr>
        <w:t>9.5. Consideram-se como parte integrante do Contrato, os termos da Proposta vencedora e seus anexos, bem como os demais elementos concernentes à licitação que servirem de base ao processo licitatório.</w:t>
      </w:r>
    </w:p>
    <w:p w:rsidR="000A254C" w:rsidRPr="00DC08D6" w:rsidRDefault="000A254C" w:rsidP="000A254C">
      <w:pPr>
        <w:jc w:val="both"/>
        <w:rPr>
          <w:rFonts w:ascii="Arial" w:hAnsi="Arial" w:cs="Arial"/>
        </w:rPr>
      </w:pPr>
    </w:p>
    <w:p w:rsidR="000A254C" w:rsidRPr="00DC08D6" w:rsidRDefault="000A254C" w:rsidP="000A254C">
      <w:pPr>
        <w:jc w:val="both"/>
        <w:rPr>
          <w:rFonts w:ascii="Arial" w:hAnsi="Arial" w:cs="Arial"/>
        </w:rPr>
      </w:pPr>
      <w:r w:rsidRPr="00DC08D6">
        <w:rPr>
          <w:rFonts w:ascii="Arial" w:hAnsi="Arial" w:cs="Arial"/>
        </w:rPr>
        <w:t xml:space="preserve">9.6. Caberá à Contratante providenciar a publicação do extrato do contrato, no quadro de avisos afixado no saguão da Prefeitura, até o 5º (quinto) dia útil do mês seguinte ao de sua assinatura, consoante estabelece a Lei nº 8.666/93. </w:t>
      </w:r>
    </w:p>
    <w:p w:rsidR="000A254C" w:rsidRPr="00DC08D6" w:rsidRDefault="000A254C" w:rsidP="000A254C">
      <w:pPr>
        <w:spacing w:line="360" w:lineRule="auto"/>
        <w:jc w:val="both"/>
        <w:rPr>
          <w:rFonts w:ascii="Arial" w:hAnsi="Arial" w:cs="Arial"/>
        </w:rPr>
      </w:pPr>
    </w:p>
    <w:p w:rsidR="000A254C" w:rsidRDefault="000A254C" w:rsidP="000A254C">
      <w:pPr>
        <w:spacing w:line="360" w:lineRule="auto"/>
        <w:jc w:val="both"/>
        <w:rPr>
          <w:rFonts w:ascii="Arial" w:hAnsi="Arial" w:cs="Arial"/>
          <w:b/>
        </w:rPr>
      </w:pPr>
      <w:r w:rsidRPr="00E1556D">
        <w:rPr>
          <w:rFonts w:ascii="Arial" w:hAnsi="Arial" w:cs="Arial"/>
          <w:b/>
        </w:rPr>
        <w:t>10 - DA DOTAÇÃO ORÇAMENTÁRIA</w:t>
      </w:r>
    </w:p>
    <w:p w:rsidR="000A254C" w:rsidRPr="00DC08D6" w:rsidRDefault="000A254C" w:rsidP="000A254C">
      <w:pPr>
        <w:spacing w:line="360" w:lineRule="auto"/>
        <w:jc w:val="both"/>
        <w:rPr>
          <w:rFonts w:ascii="Arial" w:hAnsi="Arial" w:cs="Arial"/>
        </w:rPr>
      </w:pPr>
    </w:p>
    <w:p w:rsidR="000A254C" w:rsidRDefault="000A254C" w:rsidP="000A254C">
      <w:pPr>
        <w:pStyle w:val="Corpodetexto"/>
        <w:spacing w:line="360" w:lineRule="auto"/>
        <w:rPr>
          <w:rFonts w:ascii="Arial" w:hAnsi="Arial" w:cs="Arial"/>
        </w:rPr>
      </w:pPr>
      <w:r w:rsidRPr="00B74B7A">
        <w:rPr>
          <w:rFonts w:ascii="Arial" w:hAnsi="Arial" w:cs="Arial"/>
        </w:rPr>
        <w:lastRenderedPageBreak/>
        <w:t>10.1. A despesa decorrente da execução da presente licitação correrá à conta das dotações orçamentárias abaixo descritas:</w:t>
      </w:r>
    </w:p>
    <w:p w:rsidR="000A254C" w:rsidRPr="00B74B7A" w:rsidRDefault="000A254C" w:rsidP="000A254C">
      <w:pPr>
        <w:pStyle w:val="Corpodetexto"/>
        <w:spacing w:line="360" w:lineRule="auto"/>
        <w:rPr>
          <w:rFonts w:ascii="Arial" w:hAnsi="Arial" w:cs="Arial"/>
        </w:rPr>
      </w:pPr>
    </w:p>
    <w:p w:rsidR="000A254C" w:rsidRDefault="000A254C" w:rsidP="000A254C">
      <w:pPr>
        <w:pStyle w:val="Corpodetexto"/>
        <w:spacing w:line="360" w:lineRule="auto"/>
        <w:rPr>
          <w:rFonts w:ascii="Arial" w:hAnsi="Arial" w:cs="Arial"/>
        </w:rPr>
      </w:pPr>
      <w:r w:rsidRPr="00B74B7A">
        <w:rPr>
          <w:rFonts w:ascii="Arial" w:hAnsi="Arial" w:cs="Arial"/>
        </w:rPr>
        <w:t xml:space="preserve">RECURSO ORÇAMENTÁRIO:   </w:t>
      </w:r>
    </w:p>
    <w:p w:rsidR="000A254C" w:rsidRPr="00881887" w:rsidRDefault="000A254C" w:rsidP="000A254C">
      <w:pPr>
        <w:pStyle w:val="Corpodetexto"/>
        <w:spacing w:line="360" w:lineRule="auto"/>
        <w:rPr>
          <w:rFonts w:ascii="Arial" w:hAnsi="Arial" w:cs="Arial"/>
        </w:rPr>
      </w:pPr>
      <w:r>
        <w:rPr>
          <w:rFonts w:ascii="Arial" w:hAnsi="Arial" w:cs="Arial"/>
        </w:rPr>
        <w:t xml:space="preserve">RECURSO ORÇAMENTÁRIO:  04 </w:t>
      </w:r>
      <w:r w:rsidRPr="00881887">
        <w:rPr>
          <w:rFonts w:ascii="Arial" w:hAnsi="Arial" w:cs="Arial"/>
        </w:rPr>
        <w:t>– IPASMUN</w:t>
      </w:r>
    </w:p>
    <w:p w:rsidR="000A254C" w:rsidRPr="00881887" w:rsidRDefault="000A254C" w:rsidP="000A254C">
      <w:pPr>
        <w:pStyle w:val="Corpodetexto"/>
        <w:spacing w:line="360" w:lineRule="auto"/>
        <w:rPr>
          <w:rFonts w:ascii="Arial" w:hAnsi="Arial" w:cs="Arial"/>
        </w:rPr>
      </w:pPr>
      <w:r w:rsidRPr="00881887">
        <w:rPr>
          <w:rFonts w:ascii="Arial" w:hAnsi="Arial" w:cs="Arial"/>
        </w:rPr>
        <w:t>0</w:t>
      </w:r>
      <w:r>
        <w:rPr>
          <w:rFonts w:ascii="Arial" w:hAnsi="Arial" w:cs="Arial"/>
        </w:rPr>
        <w:t>3</w:t>
      </w:r>
      <w:r w:rsidRPr="00881887">
        <w:rPr>
          <w:rFonts w:ascii="Arial" w:hAnsi="Arial" w:cs="Arial"/>
        </w:rPr>
        <w:t>.01</w:t>
      </w:r>
      <w:r>
        <w:rPr>
          <w:rFonts w:ascii="Arial" w:hAnsi="Arial" w:cs="Arial"/>
        </w:rPr>
        <w:t>22</w:t>
      </w:r>
      <w:r w:rsidRPr="00881887">
        <w:rPr>
          <w:rFonts w:ascii="Arial" w:hAnsi="Arial" w:cs="Arial"/>
        </w:rPr>
        <w:t>.00</w:t>
      </w:r>
      <w:r>
        <w:rPr>
          <w:rFonts w:ascii="Arial" w:hAnsi="Arial" w:cs="Arial"/>
        </w:rPr>
        <w:t>29</w:t>
      </w:r>
      <w:r w:rsidRPr="00881887">
        <w:rPr>
          <w:rFonts w:ascii="Arial" w:hAnsi="Arial" w:cs="Arial"/>
        </w:rPr>
        <w:t xml:space="preserve"> – Previdência Própria</w:t>
      </w:r>
    </w:p>
    <w:p w:rsidR="000A254C" w:rsidRPr="00881887" w:rsidRDefault="000A254C" w:rsidP="000A254C">
      <w:pPr>
        <w:pStyle w:val="Corpodetexto"/>
        <w:spacing w:line="360" w:lineRule="auto"/>
        <w:rPr>
          <w:rFonts w:ascii="Arial" w:hAnsi="Arial" w:cs="Arial"/>
        </w:rPr>
      </w:pPr>
      <w:r w:rsidRPr="00881887">
        <w:rPr>
          <w:rFonts w:ascii="Arial" w:hAnsi="Arial" w:cs="Arial"/>
        </w:rPr>
        <w:t>0</w:t>
      </w:r>
      <w:r>
        <w:rPr>
          <w:rFonts w:ascii="Arial" w:hAnsi="Arial" w:cs="Arial"/>
        </w:rPr>
        <w:t>3</w:t>
      </w:r>
      <w:r w:rsidRPr="00881887">
        <w:rPr>
          <w:rFonts w:ascii="Arial" w:hAnsi="Arial" w:cs="Arial"/>
        </w:rPr>
        <w:t>.1</w:t>
      </w:r>
      <w:r>
        <w:rPr>
          <w:rFonts w:ascii="Arial" w:hAnsi="Arial" w:cs="Arial"/>
        </w:rPr>
        <w:t>22</w:t>
      </w:r>
      <w:r w:rsidRPr="00881887">
        <w:rPr>
          <w:rFonts w:ascii="Arial" w:hAnsi="Arial" w:cs="Arial"/>
        </w:rPr>
        <w:t>.00</w:t>
      </w:r>
      <w:r>
        <w:rPr>
          <w:rFonts w:ascii="Arial" w:hAnsi="Arial" w:cs="Arial"/>
        </w:rPr>
        <w:t>29.2</w:t>
      </w:r>
      <w:r w:rsidRPr="00881887">
        <w:rPr>
          <w:rFonts w:ascii="Arial" w:hAnsi="Arial" w:cs="Arial"/>
        </w:rPr>
        <w:t>1</w:t>
      </w:r>
      <w:r>
        <w:rPr>
          <w:rFonts w:ascii="Arial" w:hAnsi="Arial" w:cs="Arial"/>
        </w:rPr>
        <w:t>3</w:t>
      </w:r>
      <w:r w:rsidRPr="00881887">
        <w:rPr>
          <w:rFonts w:ascii="Arial" w:hAnsi="Arial" w:cs="Arial"/>
        </w:rPr>
        <w:t>3 – Manutenção das Atividades do IPASMUN</w:t>
      </w:r>
    </w:p>
    <w:p w:rsidR="000A254C" w:rsidRDefault="000A254C" w:rsidP="000A254C">
      <w:pPr>
        <w:jc w:val="both"/>
        <w:rPr>
          <w:rFonts w:ascii="Arial" w:hAnsi="Arial" w:cs="Arial"/>
        </w:rPr>
      </w:pPr>
      <w:r w:rsidRPr="00881887">
        <w:rPr>
          <w:rFonts w:ascii="Arial" w:hAnsi="Arial" w:cs="Arial"/>
        </w:rPr>
        <w:t xml:space="preserve">3.3.90.39.00 – Outros Serviços de Terceiros – Pessoa Jurídica </w:t>
      </w:r>
    </w:p>
    <w:p w:rsidR="000A254C" w:rsidRPr="00DC08D6" w:rsidRDefault="000A254C" w:rsidP="000A254C">
      <w:pPr>
        <w:jc w:val="both"/>
        <w:rPr>
          <w:rFonts w:ascii="Arial" w:hAnsi="Arial" w:cs="Arial"/>
        </w:rPr>
      </w:pPr>
    </w:p>
    <w:p w:rsidR="000A254C" w:rsidRDefault="000A254C" w:rsidP="000A254C">
      <w:pPr>
        <w:jc w:val="both"/>
        <w:rPr>
          <w:rFonts w:ascii="Arial" w:hAnsi="Arial" w:cs="Arial"/>
          <w:b/>
        </w:rPr>
      </w:pPr>
      <w:r w:rsidRPr="00E1556D">
        <w:rPr>
          <w:rFonts w:ascii="Arial" w:hAnsi="Arial" w:cs="Arial"/>
          <w:b/>
        </w:rPr>
        <w:t>11 - DA ANULAÇÃO E REVOGAÇÃO</w:t>
      </w:r>
    </w:p>
    <w:p w:rsidR="000A254C" w:rsidRPr="00E1556D" w:rsidRDefault="000A254C" w:rsidP="000A254C">
      <w:pPr>
        <w:jc w:val="both"/>
        <w:rPr>
          <w:rFonts w:ascii="Arial" w:hAnsi="Arial" w:cs="Arial"/>
          <w:b/>
        </w:rPr>
      </w:pPr>
    </w:p>
    <w:p w:rsidR="000A254C" w:rsidRDefault="000A254C" w:rsidP="000A254C">
      <w:pPr>
        <w:jc w:val="both"/>
        <w:rPr>
          <w:rFonts w:ascii="Arial" w:hAnsi="Arial" w:cs="Arial"/>
        </w:rPr>
      </w:pPr>
      <w:r w:rsidRPr="00DC08D6">
        <w:rPr>
          <w:rFonts w:ascii="Arial" w:hAnsi="Arial" w:cs="Arial"/>
        </w:rPr>
        <w:t xml:space="preserve">11.1. Por razões de interesse público, decorrente de fato superveniente, devidamente comprovado, pertinente e suficiente para justificar tal conduta, a Administração poderá revogar a presente licitação, devendo anulá-la por ilegalidade de ofício ou por provocação de terceiros, mediante parecer escrito e devidamente fundamentado. </w:t>
      </w:r>
    </w:p>
    <w:p w:rsidR="000A254C" w:rsidRPr="00DC08D6" w:rsidRDefault="000A254C" w:rsidP="000A254C">
      <w:pPr>
        <w:jc w:val="both"/>
        <w:rPr>
          <w:rFonts w:ascii="Arial" w:hAnsi="Arial" w:cs="Arial"/>
        </w:rPr>
      </w:pPr>
    </w:p>
    <w:p w:rsidR="000A254C" w:rsidRDefault="000A254C" w:rsidP="000A254C">
      <w:pPr>
        <w:jc w:val="both"/>
        <w:rPr>
          <w:rFonts w:ascii="Arial" w:hAnsi="Arial" w:cs="Arial"/>
        </w:rPr>
      </w:pPr>
      <w:r w:rsidRPr="00DC08D6">
        <w:rPr>
          <w:rFonts w:ascii="Arial" w:hAnsi="Arial" w:cs="Arial"/>
        </w:rPr>
        <w:t>11.2. A nulidade do procedimento licitatório induz à do contrato e não gera obrigação de indenizar, ressalvado o disposto no parágrafo único do artigo 59 da Lei nº 8.666/93.</w:t>
      </w:r>
    </w:p>
    <w:p w:rsidR="000A254C" w:rsidRPr="00DC08D6" w:rsidRDefault="000A254C" w:rsidP="000A254C">
      <w:pPr>
        <w:jc w:val="both"/>
        <w:rPr>
          <w:rFonts w:ascii="Arial" w:hAnsi="Arial" w:cs="Arial"/>
        </w:rPr>
      </w:pPr>
    </w:p>
    <w:p w:rsidR="000A254C" w:rsidRPr="00DC08D6" w:rsidRDefault="000A254C" w:rsidP="000A254C">
      <w:pPr>
        <w:jc w:val="both"/>
        <w:rPr>
          <w:rFonts w:ascii="Arial" w:hAnsi="Arial" w:cs="Arial"/>
        </w:rPr>
      </w:pPr>
      <w:r w:rsidRPr="00DC08D6">
        <w:rPr>
          <w:rFonts w:ascii="Arial" w:hAnsi="Arial" w:cs="Arial"/>
        </w:rPr>
        <w:t>11.3. No caso de desfazimento do processo licitatório, é assegurado o direito ao contraditório e à ampla defesa;</w:t>
      </w:r>
    </w:p>
    <w:p w:rsidR="000A254C" w:rsidRPr="00DC08D6" w:rsidRDefault="000A254C" w:rsidP="000A254C">
      <w:pPr>
        <w:jc w:val="both"/>
        <w:rPr>
          <w:rFonts w:ascii="Arial" w:hAnsi="Arial" w:cs="Arial"/>
        </w:rPr>
      </w:pPr>
    </w:p>
    <w:p w:rsidR="000A254C" w:rsidRPr="00E1556D" w:rsidRDefault="000A254C" w:rsidP="000A254C">
      <w:pPr>
        <w:jc w:val="both"/>
        <w:rPr>
          <w:rFonts w:ascii="Arial" w:hAnsi="Arial" w:cs="Arial"/>
          <w:b/>
        </w:rPr>
      </w:pPr>
      <w:r w:rsidRPr="00E1556D">
        <w:rPr>
          <w:rFonts w:ascii="Arial" w:hAnsi="Arial" w:cs="Arial"/>
          <w:b/>
        </w:rPr>
        <w:t>12 - DOS RECURSOS ADMINISTRATIVOS</w:t>
      </w:r>
    </w:p>
    <w:p w:rsidR="000A254C" w:rsidRPr="00E1556D" w:rsidRDefault="000A254C" w:rsidP="000A254C">
      <w:pPr>
        <w:jc w:val="both"/>
        <w:rPr>
          <w:rFonts w:ascii="Arial" w:hAnsi="Arial" w:cs="Arial"/>
          <w:b/>
        </w:rPr>
      </w:pPr>
    </w:p>
    <w:p w:rsidR="000A254C" w:rsidRPr="00DC08D6" w:rsidRDefault="000A254C" w:rsidP="000A254C">
      <w:pPr>
        <w:jc w:val="both"/>
        <w:rPr>
          <w:rFonts w:ascii="Arial" w:hAnsi="Arial" w:cs="Arial"/>
        </w:rPr>
      </w:pPr>
      <w:r w:rsidRPr="00DC08D6">
        <w:rPr>
          <w:rFonts w:ascii="Arial" w:hAnsi="Arial" w:cs="Arial"/>
        </w:rPr>
        <w:t>12.1. – Os recursos administrativos poderão ser apresentados na forma do disposto no art. 109 da Lei Federal nº 8.666/93.</w:t>
      </w:r>
    </w:p>
    <w:p w:rsidR="000A254C" w:rsidRPr="00DC08D6" w:rsidRDefault="000A254C" w:rsidP="000A254C">
      <w:pPr>
        <w:jc w:val="both"/>
        <w:rPr>
          <w:rFonts w:ascii="Arial" w:hAnsi="Arial" w:cs="Arial"/>
        </w:rPr>
      </w:pPr>
    </w:p>
    <w:p w:rsidR="000A254C" w:rsidRPr="00E1556D" w:rsidRDefault="000A254C" w:rsidP="000A254C">
      <w:pPr>
        <w:jc w:val="both"/>
        <w:rPr>
          <w:rFonts w:ascii="Arial" w:hAnsi="Arial" w:cs="Arial"/>
          <w:b/>
        </w:rPr>
      </w:pPr>
      <w:r w:rsidRPr="00E1556D">
        <w:rPr>
          <w:rFonts w:ascii="Arial" w:hAnsi="Arial" w:cs="Arial"/>
          <w:b/>
        </w:rPr>
        <w:t>13 - DAS DISPOSIÇÕES GERAIS</w:t>
      </w:r>
    </w:p>
    <w:p w:rsidR="000A254C" w:rsidRPr="00DC08D6" w:rsidRDefault="000A254C" w:rsidP="000A254C">
      <w:pPr>
        <w:jc w:val="both"/>
        <w:rPr>
          <w:rFonts w:ascii="Arial" w:hAnsi="Arial" w:cs="Arial"/>
        </w:rPr>
      </w:pPr>
    </w:p>
    <w:p w:rsidR="000A254C" w:rsidRDefault="000A254C" w:rsidP="000A254C">
      <w:pPr>
        <w:jc w:val="both"/>
        <w:rPr>
          <w:rFonts w:ascii="Arial" w:hAnsi="Arial" w:cs="Arial"/>
        </w:rPr>
      </w:pPr>
      <w:r w:rsidRPr="00DC08D6">
        <w:rPr>
          <w:rFonts w:ascii="Arial" w:hAnsi="Arial" w:cs="Arial"/>
        </w:rPr>
        <w:t xml:space="preserve">13.1. É facultado à </w:t>
      </w:r>
      <w:r>
        <w:rPr>
          <w:rFonts w:ascii="Arial" w:hAnsi="Arial" w:cs="Arial"/>
        </w:rPr>
        <w:t>Responsável pelo Convite</w:t>
      </w:r>
      <w:r w:rsidRPr="00DC08D6">
        <w:rPr>
          <w:rFonts w:ascii="Arial" w:hAnsi="Arial" w:cs="Arial"/>
        </w:rPr>
        <w:t xml:space="preserve"> promover quaisquer diligências ou solicitar esclarecimentos necessários a instrução do processo licitatório, vedada a inclusão posterior de documentos ou informação que deveria constar originalmente na proposta.</w:t>
      </w:r>
    </w:p>
    <w:p w:rsidR="000A254C" w:rsidRPr="00DC08D6" w:rsidRDefault="000A254C" w:rsidP="000A254C">
      <w:pPr>
        <w:jc w:val="both"/>
        <w:rPr>
          <w:rFonts w:ascii="Arial" w:hAnsi="Arial" w:cs="Arial"/>
        </w:rPr>
      </w:pPr>
    </w:p>
    <w:p w:rsidR="000A254C" w:rsidRDefault="000A254C" w:rsidP="000A254C">
      <w:pPr>
        <w:jc w:val="both"/>
        <w:rPr>
          <w:rFonts w:ascii="Arial" w:hAnsi="Arial" w:cs="Arial"/>
        </w:rPr>
      </w:pPr>
      <w:r w:rsidRPr="00DC08D6">
        <w:rPr>
          <w:rFonts w:ascii="Arial" w:hAnsi="Arial" w:cs="Arial"/>
        </w:rPr>
        <w:lastRenderedPageBreak/>
        <w:t>13.2. É vedada a subcontratação parcial ou total do objeto desta lici</w:t>
      </w:r>
      <w:r>
        <w:rPr>
          <w:rFonts w:ascii="Arial" w:hAnsi="Arial" w:cs="Arial"/>
        </w:rPr>
        <w:t>tação, sem prévia autorização do Diretor de Previdência do IPASMUN</w:t>
      </w:r>
      <w:r w:rsidRPr="00DC08D6">
        <w:rPr>
          <w:rFonts w:ascii="Arial" w:hAnsi="Arial" w:cs="Arial"/>
        </w:rPr>
        <w:t>.</w:t>
      </w:r>
    </w:p>
    <w:p w:rsidR="000A254C" w:rsidRPr="00DC08D6" w:rsidRDefault="000A254C" w:rsidP="000A254C">
      <w:pPr>
        <w:jc w:val="both"/>
        <w:rPr>
          <w:rFonts w:ascii="Arial" w:hAnsi="Arial" w:cs="Arial"/>
        </w:rPr>
      </w:pPr>
    </w:p>
    <w:p w:rsidR="000A254C" w:rsidRPr="00DC08D6" w:rsidRDefault="000A254C" w:rsidP="000A254C">
      <w:pPr>
        <w:jc w:val="both"/>
        <w:rPr>
          <w:rFonts w:ascii="Arial" w:hAnsi="Arial" w:cs="Arial"/>
        </w:rPr>
      </w:pPr>
      <w:r w:rsidRPr="00DC08D6">
        <w:rPr>
          <w:rFonts w:ascii="Arial" w:hAnsi="Arial" w:cs="Arial"/>
        </w:rPr>
        <w:t>13.3. A critério da Administração esta licitação poderá ter os seus quantitativos reduzidos ou aumentados, de acordo com o artigo 65 da Lei nº 8.666/93.</w:t>
      </w:r>
    </w:p>
    <w:p w:rsidR="000A254C" w:rsidRDefault="000A254C" w:rsidP="000A254C">
      <w:pPr>
        <w:jc w:val="both"/>
        <w:rPr>
          <w:rFonts w:ascii="Arial" w:hAnsi="Arial" w:cs="Arial"/>
        </w:rPr>
      </w:pPr>
      <w:r w:rsidRPr="00DC08D6">
        <w:rPr>
          <w:rFonts w:ascii="Arial" w:hAnsi="Arial" w:cs="Arial"/>
        </w:rPr>
        <w:t>13.4. A apresentação da proposta de preços implica na aceitação plena e total das condições deste Edital, sujeitando-se a licitante às sanções previstas nos artigos 87 e 88 da Lei nº 8.666/93.</w:t>
      </w:r>
    </w:p>
    <w:p w:rsidR="000A254C" w:rsidRPr="00DC08D6" w:rsidRDefault="000A254C" w:rsidP="000A254C">
      <w:pPr>
        <w:jc w:val="both"/>
        <w:rPr>
          <w:rFonts w:ascii="Arial" w:hAnsi="Arial" w:cs="Arial"/>
        </w:rPr>
      </w:pPr>
    </w:p>
    <w:p w:rsidR="000A254C" w:rsidRPr="00DC08D6" w:rsidRDefault="000A254C" w:rsidP="000A254C">
      <w:pPr>
        <w:jc w:val="both"/>
        <w:rPr>
          <w:rFonts w:ascii="Arial" w:hAnsi="Arial" w:cs="Arial"/>
          <w:color w:val="000000"/>
        </w:rPr>
      </w:pPr>
      <w:r w:rsidRPr="00DC08D6">
        <w:rPr>
          <w:rFonts w:ascii="Arial" w:hAnsi="Arial" w:cs="Arial"/>
          <w:color w:val="000000"/>
        </w:rPr>
        <w:t xml:space="preserve">13.5. Fazem parte integrante deste os Anexos I, II, III e IV. </w:t>
      </w:r>
    </w:p>
    <w:p w:rsidR="000A254C" w:rsidRDefault="000A254C" w:rsidP="000A254C">
      <w:pPr>
        <w:jc w:val="both"/>
        <w:rPr>
          <w:rFonts w:ascii="Arial" w:hAnsi="Arial" w:cs="Arial"/>
        </w:rPr>
      </w:pPr>
    </w:p>
    <w:p w:rsidR="000A254C" w:rsidRPr="00DC08D6" w:rsidRDefault="000A254C" w:rsidP="000A254C">
      <w:pPr>
        <w:jc w:val="both"/>
        <w:rPr>
          <w:rFonts w:ascii="Arial" w:hAnsi="Arial" w:cs="Arial"/>
        </w:rPr>
      </w:pPr>
      <w:r w:rsidRPr="00DC08D6">
        <w:rPr>
          <w:rFonts w:ascii="Arial" w:hAnsi="Arial" w:cs="Arial"/>
        </w:rPr>
        <w:t xml:space="preserve">13.6. Quaisquer elementos, informações ou esclarecimentos relativos a esta licitação serão </w:t>
      </w:r>
      <w:r>
        <w:rPr>
          <w:rFonts w:ascii="Arial" w:hAnsi="Arial" w:cs="Arial"/>
        </w:rPr>
        <w:t xml:space="preserve">prestadas pela Responsável Pelos Convites do IPASMUN, pelo </w:t>
      </w:r>
      <w:r w:rsidRPr="00DC08D6">
        <w:rPr>
          <w:rFonts w:ascii="Arial" w:hAnsi="Arial" w:cs="Arial"/>
        </w:rPr>
        <w:t>telefone 0</w:t>
      </w:r>
      <w:r>
        <w:rPr>
          <w:rFonts w:ascii="Arial" w:hAnsi="Arial" w:cs="Arial"/>
        </w:rPr>
        <w:t>33: 3621:3776</w:t>
      </w:r>
      <w:r w:rsidRPr="00DC08D6">
        <w:rPr>
          <w:rFonts w:ascii="Arial" w:hAnsi="Arial" w:cs="Arial"/>
        </w:rPr>
        <w:t>,</w:t>
      </w:r>
      <w:r>
        <w:rPr>
          <w:rFonts w:ascii="Arial" w:hAnsi="Arial" w:cs="Arial"/>
        </w:rPr>
        <w:t xml:space="preserve"> de segunda a sexta feira, no horário das 8:00 às 14:00 horas.</w:t>
      </w:r>
      <w:r w:rsidRPr="00DC08D6">
        <w:rPr>
          <w:rFonts w:ascii="Arial" w:hAnsi="Arial" w:cs="Arial"/>
        </w:rPr>
        <w:t xml:space="preserve"> </w:t>
      </w:r>
    </w:p>
    <w:p w:rsidR="000A254C" w:rsidRDefault="000A254C" w:rsidP="000A254C">
      <w:pPr>
        <w:jc w:val="both"/>
        <w:rPr>
          <w:rFonts w:ascii="Arial" w:hAnsi="Arial" w:cs="Arial"/>
        </w:rPr>
      </w:pPr>
    </w:p>
    <w:p w:rsidR="000A254C" w:rsidRDefault="000A254C" w:rsidP="000A254C">
      <w:pPr>
        <w:jc w:val="both"/>
        <w:rPr>
          <w:rFonts w:ascii="Arial" w:hAnsi="Arial" w:cs="Arial"/>
        </w:rPr>
      </w:pPr>
    </w:p>
    <w:p w:rsidR="000A254C" w:rsidRDefault="000A254C" w:rsidP="000A254C">
      <w:pPr>
        <w:jc w:val="both"/>
        <w:rPr>
          <w:rFonts w:ascii="Arial" w:hAnsi="Arial" w:cs="Arial"/>
        </w:rPr>
      </w:pPr>
      <w:r w:rsidRPr="005D7FAE">
        <w:rPr>
          <w:rFonts w:ascii="Arial" w:hAnsi="Arial" w:cs="Arial"/>
          <w:b/>
        </w:rPr>
        <w:t>Sede do IPASMUN,</w:t>
      </w:r>
      <w:r>
        <w:rPr>
          <w:rFonts w:ascii="Arial" w:hAnsi="Arial" w:cs="Arial"/>
          <w:b/>
        </w:rPr>
        <w:t>.</w:t>
      </w:r>
      <w:r w:rsidR="006E77B6">
        <w:rPr>
          <w:rFonts w:ascii="Arial" w:hAnsi="Arial" w:cs="Arial"/>
          <w:b/>
        </w:rPr>
        <w:t xml:space="preserve"> 21 </w:t>
      </w:r>
      <w:r w:rsidRPr="005D7FAE">
        <w:rPr>
          <w:rFonts w:ascii="Arial" w:hAnsi="Arial" w:cs="Arial"/>
          <w:b/>
        </w:rPr>
        <w:t xml:space="preserve"> </w:t>
      </w:r>
      <w:r>
        <w:rPr>
          <w:rFonts w:ascii="Arial" w:hAnsi="Arial" w:cs="Arial"/>
          <w:b/>
        </w:rPr>
        <w:t xml:space="preserve">de </w:t>
      </w:r>
      <w:r w:rsidR="00970165">
        <w:rPr>
          <w:rFonts w:ascii="Arial" w:hAnsi="Arial" w:cs="Arial"/>
          <w:b/>
        </w:rPr>
        <w:t xml:space="preserve"> </w:t>
      </w:r>
      <w:r>
        <w:rPr>
          <w:rFonts w:ascii="Arial" w:hAnsi="Arial" w:cs="Arial"/>
          <w:b/>
        </w:rPr>
        <w:t>junho  de 2016</w:t>
      </w:r>
      <w:r>
        <w:rPr>
          <w:rFonts w:ascii="Arial" w:hAnsi="Arial" w:cs="Arial"/>
        </w:rPr>
        <w:t>.</w:t>
      </w:r>
      <w:r w:rsidRPr="00DC08D6">
        <w:rPr>
          <w:rFonts w:ascii="Arial" w:hAnsi="Arial" w:cs="Arial"/>
        </w:rPr>
        <w:t xml:space="preserve">               </w:t>
      </w:r>
    </w:p>
    <w:p w:rsidR="000A254C" w:rsidRDefault="000A254C" w:rsidP="000A254C">
      <w:pPr>
        <w:jc w:val="both"/>
        <w:rPr>
          <w:rFonts w:ascii="Arial" w:hAnsi="Arial" w:cs="Arial"/>
        </w:rPr>
      </w:pPr>
      <w:r>
        <w:rPr>
          <w:rFonts w:ascii="Arial" w:hAnsi="Arial" w:cs="Arial"/>
        </w:rPr>
        <w:tab/>
      </w:r>
      <w:r>
        <w:rPr>
          <w:rFonts w:ascii="Arial" w:hAnsi="Arial" w:cs="Arial"/>
        </w:rPr>
        <w:tab/>
        <w:t xml:space="preserve">         </w:t>
      </w:r>
    </w:p>
    <w:p w:rsidR="00970165" w:rsidRDefault="00970165" w:rsidP="000A254C">
      <w:pPr>
        <w:jc w:val="both"/>
        <w:rPr>
          <w:rFonts w:ascii="Arial" w:hAnsi="Arial" w:cs="Arial"/>
        </w:rPr>
      </w:pPr>
    </w:p>
    <w:p w:rsidR="000A254C" w:rsidRDefault="000A254C" w:rsidP="00970165">
      <w:pPr>
        <w:jc w:val="center"/>
        <w:rPr>
          <w:rFonts w:ascii="Arial" w:hAnsi="Arial" w:cs="Arial"/>
        </w:rPr>
      </w:pPr>
    </w:p>
    <w:p w:rsidR="000A254C" w:rsidRPr="00970165" w:rsidRDefault="000A254C" w:rsidP="00970165">
      <w:pPr>
        <w:ind w:left="1416" w:firstLine="708"/>
        <w:jc w:val="center"/>
        <w:rPr>
          <w:rFonts w:ascii="Arial" w:hAnsi="Arial" w:cs="Arial"/>
          <w:b/>
          <w:sz w:val="28"/>
          <w:szCs w:val="28"/>
        </w:rPr>
      </w:pPr>
      <w:r w:rsidRPr="00970165">
        <w:rPr>
          <w:rFonts w:ascii="Arial" w:hAnsi="Arial" w:cs="Arial"/>
          <w:b/>
          <w:sz w:val="28"/>
          <w:szCs w:val="28"/>
        </w:rPr>
        <w:t>JOSELITO BORGES MOURA</w:t>
      </w:r>
    </w:p>
    <w:p w:rsidR="000A254C" w:rsidRPr="00970165" w:rsidRDefault="00970165" w:rsidP="00970165">
      <w:pPr>
        <w:jc w:val="center"/>
        <w:rPr>
          <w:rFonts w:ascii="Arial" w:hAnsi="Arial" w:cs="Arial"/>
          <w:b/>
          <w:sz w:val="28"/>
          <w:szCs w:val="28"/>
        </w:rPr>
      </w:pPr>
      <w:r>
        <w:rPr>
          <w:rFonts w:ascii="Arial" w:hAnsi="Arial" w:cs="Arial"/>
          <w:b/>
          <w:sz w:val="28"/>
          <w:szCs w:val="28"/>
        </w:rPr>
        <w:t xml:space="preserve">                             </w:t>
      </w:r>
      <w:r w:rsidR="000A254C" w:rsidRPr="00970165">
        <w:rPr>
          <w:rFonts w:ascii="Arial" w:hAnsi="Arial" w:cs="Arial"/>
          <w:b/>
          <w:sz w:val="28"/>
          <w:szCs w:val="28"/>
        </w:rPr>
        <w:t>Diretor Executivo do Ipasmun</w:t>
      </w:r>
    </w:p>
    <w:p w:rsidR="000A254C" w:rsidRPr="00970165" w:rsidRDefault="000A254C" w:rsidP="00970165">
      <w:pPr>
        <w:jc w:val="center"/>
        <w:rPr>
          <w:rFonts w:ascii="Arial" w:hAnsi="Arial" w:cs="Arial"/>
          <w:b/>
          <w:sz w:val="28"/>
          <w:szCs w:val="28"/>
        </w:rPr>
      </w:pPr>
    </w:p>
    <w:p w:rsidR="000A254C" w:rsidRPr="00970165" w:rsidRDefault="000A254C" w:rsidP="00970165">
      <w:pPr>
        <w:jc w:val="center"/>
        <w:rPr>
          <w:rFonts w:ascii="Arial" w:hAnsi="Arial" w:cs="Arial"/>
          <w:b/>
          <w:sz w:val="28"/>
          <w:szCs w:val="28"/>
        </w:rPr>
      </w:pPr>
    </w:p>
    <w:p w:rsidR="000A254C" w:rsidRPr="00970165" w:rsidRDefault="000A254C" w:rsidP="00970165">
      <w:pPr>
        <w:jc w:val="center"/>
        <w:rPr>
          <w:rFonts w:ascii="Arial" w:hAnsi="Arial" w:cs="Arial"/>
          <w:b/>
          <w:sz w:val="28"/>
          <w:szCs w:val="28"/>
        </w:rPr>
      </w:pPr>
    </w:p>
    <w:p w:rsidR="000A254C" w:rsidRPr="00970165" w:rsidRDefault="00970165" w:rsidP="00970165">
      <w:pPr>
        <w:jc w:val="center"/>
        <w:rPr>
          <w:rFonts w:ascii="Arial" w:hAnsi="Arial" w:cs="Arial"/>
          <w:b/>
          <w:sz w:val="28"/>
          <w:szCs w:val="28"/>
        </w:rPr>
      </w:pPr>
      <w:r>
        <w:rPr>
          <w:rFonts w:ascii="Arial" w:hAnsi="Arial" w:cs="Arial"/>
          <w:b/>
          <w:sz w:val="28"/>
          <w:szCs w:val="28"/>
        </w:rPr>
        <w:t xml:space="preserve">                                      </w:t>
      </w:r>
      <w:r w:rsidR="000A254C" w:rsidRPr="00970165">
        <w:rPr>
          <w:rFonts w:ascii="Arial" w:hAnsi="Arial" w:cs="Arial"/>
          <w:b/>
          <w:sz w:val="28"/>
          <w:szCs w:val="28"/>
        </w:rPr>
        <w:t xml:space="preserve">OLIVIA </w:t>
      </w:r>
      <w:r w:rsidRPr="00970165">
        <w:rPr>
          <w:rFonts w:ascii="Arial" w:hAnsi="Arial" w:cs="Arial"/>
          <w:b/>
          <w:sz w:val="28"/>
          <w:szCs w:val="28"/>
        </w:rPr>
        <w:t>COUTINHO SILVA</w:t>
      </w:r>
      <w:r w:rsidR="000A254C" w:rsidRPr="00970165">
        <w:rPr>
          <w:rFonts w:ascii="Arial" w:hAnsi="Arial" w:cs="Arial"/>
          <w:b/>
          <w:sz w:val="28"/>
          <w:szCs w:val="28"/>
        </w:rPr>
        <w:tab/>
      </w:r>
      <w:r w:rsidR="000A254C" w:rsidRPr="00970165">
        <w:rPr>
          <w:rFonts w:ascii="Arial" w:hAnsi="Arial" w:cs="Arial"/>
          <w:b/>
          <w:sz w:val="28"/>
          <w:szCs w:val="28"/>
        </w:rPr>
        <w:tab/>
      </w:r>
      <w:r w:rsidR="000A254C" w:rsidRPr="00970165">
        <w:rPr>
          <w:rFonts w:ascii="Arial" w:hAnsi="Arial" w:cs="Arial"/>
          <w:b/>
          <w:sz w:val="28"/>
          <w:szCs w:val="28"/>
        </w:rPr>
        <w:tab/>
      </w:r>
      <w:r w:rsidR="000A254C" w:rsidRPr="00970165">
        <w:rPr>
          <w:rFonts w:ascii="Arial" w:hAnsi="Arial" w:cs="Arial"/>
          <w:b/>
          <w:sz w:val="28"/>
          <w:szCs w:val="28"/>
        </w:rPr>
        <w:br/>
        <w:t xml:space="preserve">                          Responsável pelos Convites do IPASMUN</w:t>
      </w:r>
    </w:p>
    <w:p w:rsidR="000A254C" w:rsidRPr="00970165" w:rsidRDefault="000A254C" w:rsidP="00970165">
      <w:pPr>
        <w:pStyle w:val="p5"/>
        <w:spacing w:line="240" w:lineRule="auto"/>
        <w:ind w:left="0" w:firstLine="0"/>
        <w:jc w:val="center"/>
        <w:rPr>
          <w:rFonts w:ascii="Arial" w:hAnsi="Arial" w:cs="Arial"/>
          <w:b/>
          <w:snapToGrid/>
          <w:sz w:val="28"/>
          <w:szCs w:val="28"/>
          <w:lang w:eastAsia="en-US"/>
        </w:rPr>
      </w:pPr>
    </w:p>
    <w:p w:rsidR="000A254C" w:rsidRPr="00970165" w:rsidRDefault="000A254C" w:rsidP="00970165">
      <w:pPr>
        <w:pStyle w:val="p5"/>
        <w:spacing w:line="240" w:lineRule="auto"/>
        <w:ind w:left="0" w:firstLine="0"/>
        <w:jc w:val="center"/>
        <w:rPr>
          <w:rFonts w:ascii="Arial" w:hAnsi="Arial" w:cs="Arial"/>
          <w:b/>
          <w:snapToGrid/>
          <w:sz w:val="28"/>
          <w:szCs w:val="28"/>
          <w:lang w:eastAsia="en-US"/>
        </w:rPr>
      </w:pPr>
    </w:p>
    <w:p w:rsidR="000A254C" w:rsidRPr="00970165" w:rsidRDefault="000A254C" w:rsidP="00970165">
      <w:pPr>
        <w:pStyle w:val="p5"/>
        <w:spacing w:line="240" w:lineRule="auto"/>
        <w:ind w:left="0" w:firstLine="0"/>
        <w:jc w:val="center"/>
        <w:rPr>
          <w:rFonts w:ascii="Arial" w:hAnsi="Arial" w:cs="Arial"/>
          <w:b/>
          <w:snapToGrid/>
          <w:sz w:val="28"/>
          <w:szCs w:val="28"/>
          <w:lang w:eastAsia="en-US"/>
        </w:rPr>
      </w:pPr>
    </w:p>
    <w:p w:rsidR="000A254C" w:rsidRPr="00970165" w:rsidRDefault="000A254C" w:rsidP="00970165">
      <w:pPr>
        <w:pStyle w:val="p5"/>
        <w:spacing w:line="240" w:lineRule="auto"/>
        <w:ind w:left="0" w:firstLine="0"/>
        <w:jc w:val="center"/>
        <w:rPr>
          <w:rFonts w:ascii="Arial" w:hAnsi="Arial" w:cs="Arial"/>
          <w:b/>
          <w:snapToGrid/>
          <w:sz w:val="28"/>
          <w:szCs w:val="28"/>
          <w:lang w:eastAsia="en-US"/>
        </w:rPr>
      </w:pPr>
    </w:p>
    <w:p w:rsidR="000A254C" w:rsidRDefault="000A254C" w:rsidP="00970165">
      <w:pPr>
        <w:pStyle w:val="p5"/>
        <w:spacing w:line="240" w:lineRule="auto"/>
        <w:ind w:left="0" w:firstLine="0"/>
        <w:jc w:val="center"/>
        <w:rPr>
          <w:rFonts w:ascii="Arial" w:hAnsi="Arial" w:cs="Arial"/>
          <w:snapToGrid/>
          <w:szCs w:val="24"/>
          <w:lang w:eastAsia="en-US"/>
        </w:rPr>
      </w:pPr>
    </w:p>
    <w:p w:rsidR="000A254C" w:rsidRDefault="000A254C" w:rsidP="00970165">
      <w:pPr>
        <w:pStyle w:val="p5"/>
        <w:spacing w:line="240" w:lineRule="auto"/>
        <w:ind w:left="0" w:firstLine="0"/>
        <w:jc w:val="center"/>
        <w:rPr>
          <w:rFonts w:ascii="Arial" w:hAnsi="Arial" w:cs="Arial"/>
          <w:snapToGrid/>
          <w:szCs w:val="24"/>
          <w:lang w:eastAsia="en-US"/>
        </w:rPr>
      </w:pPr>
    </w:p>
    <w:p w:rsidR="000A254C" w:rsidRDefault="000A254C" w:rsidP="000A254C">
      <w:pPr>
        <w:pStyle w:val="p5"/>
        <w:spacing w:line="240" w:lineRule="auto"/>
        <w:ind w:left="0" w:firstLine="0"/>
        <w:rPr>
          <w:rFonts w:ascii="Arial" w:hAnsi="Arial" w:cs="Arial"/>
          <w:snapToGrid/>
          <w:szCs w:val="24"/>
          <w:lang w:eastAsia="en-US"/>
        </w:rPr>
      </w:pPr>
    </w:p>
    <w:p w:rsidR="000A254C" w:rsidRDefault="000A254C" w:rsidP="000A254C">
      <w:pPr>
        <w:pStyle w:val="p5"/>
        <w:spacing w:line="240" w:lineRule="auto"/>
        <w:ind w:left="0" w:firstLine="0"/>
        <w:rPr>
          <w:rFonts w:ascii="Arial" w:hAnsi="Arial" w:cs="Arial"/>
          <w:snapToGrid/>
          <w:szCs w:val="24"/>
          <w:lang w:eastAsia="en-US"/>
        </w:rPr>
      </w:pPr>
    </w:p>
    <w:p w:rsidR="000A254C" w:rsidRDefault="000A254C" w:rsidP="000A254C">
      <w:pPr>
        <w:pStyle w:val="p5"/>
        <w:spacing w:line="240" w:lineRule="auto"/>
        <w:ind w:left="0" w:firstLine="0"/>
        <w:rPr>
          <w:rFonts w:ascii="Arial" w:hAnsi="Arial" w:cs="Arial"/>
          <w:snapToGrid/>
          <w:szCs w:val="24"/>
          <w:lang w:eastAsia="en-US"/>
        </w:rPr>
      </w:pPr>
    </w:p>
    <w:p w:rsidR="000A254C" w:rsidRDefault="000A254C" w:rsidP="000A254C">
      <w:pPr>
        <w:pStyle w:val="p5"/>
        <w:spacing w:line="240" w:lineRule="auto"/>
        <w:ind w:left="0" w:firstLine="0"/>
        <w:rPr>
          <w:rFonts w:ascii="Arial" w:hAnsi="Arial" w:cs="Arial"/>
          <w:snapToGrid/>
          <w:szCs w:val="24"/>
          <w:lang w:eastAsia="en-US"/>
        </w:rPr>
      </w:pPr>
    </w:p>
    <w:p w:rsidR="000A254C" w:rsidRDefault="000A254C" w:rsidP="000A254C">
      <w:pPr>
        <w:pStyle w:val="p5"/>
        <w:spacing w:line="240" w:lineRule="auto"/>
        <w:ind w:left="0" w:firstLine="0"/>
        <w:rPr>
          <w:rFonts w:ascii="Arial" w:hAnsi="Arial" w:cs="Arial"/>
          <w:snapToGrid/>
          <w:szCs w:val="24"/>
          <w:lang w:eastAsia="en-US"/>
        </w:rPr>
      </w:pPr>
    </w:p>
    <w:p w:rsidR="000A254C" w:rsidRDefault="000A254C" w:rsidP="000A254C">
      <w:pPr>
        <w:pStyle w:val="p5"/>
        <w:spacing w:line="240" w:lineRule="auto"/>
        <w:ind w:left="0" w:firstLine="0"/>
        <w:rPr>
          <w:rFonts w:ascii="Arial" w:hAnsi="Arial" w:cs="Arial"/>
          <w:snapToGrid/>
          <w:szCs w:val="24"/>
          <w:lang w:eastAsia="en-US"/>
        </w:rPr>
      </w:pPr>
    </w:p>
    <w:p w:rsidR="000A254C" w:rsidRPr="008F4F9C" w:rsidRDefault="000A254C" w:rsidP="000A254C">
      <w:pPr>
        <w:pStyle w:val="p5"/>
        <w:spacing w:line="240" w:lineRule="auto"/>
        <w:ind w:left="0" w:firstLine="0"/>
        <w:rPr>
          <w:rFonts w:ascii="Arial" w:hAnsi="Arial" w:cs="Arial"/>
          <w:b/>
          <w:szCs w:val="24"/>
        </w:rPr>
      </w:pPr>
      <w:r w:rsidRPr="008F4F9C">
        <w:rPr>
          <w:rFonts w:ascii="Arial" w:hAnsi="Arial" w:cs="Arial"/>
          <w:b/>
          <w:szCs w:val="24"/>
        </w:rPr>
        <w:lastRenderedPageBreak/>
        <w:t xml:space="preserve">ANEXO I AO PROCESSO ADMINISTRATIVO Nº </w:t>
      </w:r>
      <w:r>
        <w:rPr>
          <w:rFonts w:ascii="Arial" w:hAnsi="Arial" w:cs="Arial"/>
          <w:b/>
          <w:szCs w:val="24"/>
        </w:rPr>
        <w:t>0</w:t>
      </w:r>
      <w:r w:rsidR="00970165">
        <w:rPr>
          <w:rFonts w:ascii="Arial" w:hAnsi="Arial" w:cs="Arial"/>
          <w:b/>
          <w:szCs w:val="24"/>
        </w:rPr>
        <w:t>81</w:t>
      </w:r>
      <w:r>
        <w:rPr>
          <w:rFonts w:ascii="Arial" w:hAnsi="Arial" w:cs="Arial"/>
          <w:b/>
          <w:szCs w:val="24"/>
        </w:rPr>
        <w:t>/201</w:t>
      </w:r>
      <w:r w:rsidR="00FC146E">
        <w:rPr>
          <w:rFonts w:ascii="Arial" w:hAnsi="Arial" w:cs="Arial"/>
          <w:b/>
          <w:szCs w:val="24"/>
        </w:rPr>
        <w:t>6</w:t>
      </w:r>
      <w:r w:rsidRPr="008F4F9C">
        <w:rPr>
          <w:rFonts w:ascii="Arial" w:hAnsi="Arial" w:cs="Arial"/>
          <w:b/>
          <w:szCs w:val="24"/>
        </w:rPr>
        <w:t xml:space="preserve"> CONVITE Nº 00</w:t>
      </w:r>
      <w:r>
        <w:rPr>
          <w:rFonts w:ascii="Arial" w:hAnsi="Arial" w:cs="Arial"/>
          <w:b/>
          <w:szCs w:val="24"/>
        </w:rPr>
        <w:t>1/201</w:t>
      </w:r>
      <w:r w:rsidR="00970165">
        <w:rPr>
          <w:rFonts w:ascii="Arial" w:hAnsi="Arial" w:cs="Arial"/>
          <w:b/>
          <w:szCs w:val="24"/>
        </w:rPr>
        <w:t>6</w:t>
      </w:r>
      <w:r w:rsidRPr="008F4F9C">
        <w:rPr>
          <w:rFonts w:ascii="Arial" w:hAnsi="Arial" w:cs="Arial"/>
          <w:b/>
          <w:szCs w:val="24"/>
        </w:rPr>
        <w:t>.</w:t>
      </w:r>
    </w:p>
    <w:p w:rsidR="000A254C" w:rsidRPr="008F4F9C" w:rsidRDefault="000A254C" w:rsidP="000A254C">
      <w:pPr>
        <w:pStyle w:val="p5"/>
        <w:spacing w:line="240" w:lineRule="auto"/>
        <w:ind w:left="0" w:firstLine="0"/>
        <w:rPr>
          <w:rFonts w:ascii="Arial" w:hAnsi="Arial" w:cs="Arial"/>
          <w:szCs w:val="24"/>
        </w:rPr>
      </w:pPr>
    </w:p>
    <w:p w:rsidR="00970165" w:rsidRPr="00970165" w:rsidRDefault="00970165" w:rsidP="00970165">
      <w:pPr>
        <w:jc w:val="both"/>
        <w:rPr>
          <w:rFonts w:ascii="Arial" w:hAnsi="Arial" w:cs="Arial"/>
          <w:b/>
        </w:rPr>
      </w:pPr>
      <w:r w:rsidRPr="00970165">
        <w:rPr>
          <w:rFonts w:ascii="Arial" w:hAnsi="Arial" w:cs="Arial"/>
        </w:rPr>
        <w:t>Objeto: Contratação de Empresa Especializada para Prestação de Serviços para levantamentos de créditos referentes às contribuições previdenciárias não repassadas ao RPPS de Nanuque, levantamento dos parcelamentos em atraso, realização de parcelamentos e reparcelamentos para a liberação da CRP.</w:t>
      </w:r>
    </w:p>
    <w:p w:rsidR="00970165" w:rsidRDefault="00970165" w:rsidP="00970165">
      <w:pPr>
        <w:jc w:val="center"/>
        <w:rPr>
          <w:rFonts w:ascii="Bookman Old Style" w:hAnsi="Bookman Old Style"/>
          <w:b/>
          <w:sz w:val="22"/>
          <w:szCs w:val="22"/>
        </w:rPr>
      </w:pPr>
    </w:p>
    <w:tbl>
      <w:tblPr>
        <w:tblW w:w="10283" w:type="dxa"/>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tblPr>
      <w:tblGrid>
        <w:gridCol w:w="644"/>
        <w:gridCol w:w="5580"/>
        <w:gridCol w:w="900"/>
        <w:gridCol w:w="900"/>
        <w:gridCol w:w="1260"/>
        <w:gridCol w:w="999"/>
      </w:tblGrid>
      <w:tr w:rsidR="00970165" w:rsidTr="00970165">
        <w:trPr>
          <w:trHeight w:val="349"/>
        </w:trPr>
        <w:tc>
          <w:tcPr>
            <w:tcW w:w="644" w:type="dxa"/>
            <w:vAlign w:val="center"/>
          </w:tcPr>
          <w:p w:rsidR="00970165" w:rsidRPr="0019717C" w:rsidRDefault="00970165" w:rsidP="00B52D77">
            <w:pPr>
              <w:jc w:val="center"/>
              <w:rPr>
                <w:b/>
                <w:sz w:val="18"/>
                <w:szCs w:val="18"/>
              </w:rPr>
            </w:pPr>
            <w:r w:rsidRPr="0019717C">
              <w:rPr>
                <w:b/>
                <w:sz w:val="18"/>
                <w:szCs w:val="18"/>
              </w:rPr>
              <w:t>ITEM</w:t>
            </w:r>
          </w:p>
        </w:tc>
        <w:tc>
          <w:tcPr>
            <w:tcW w:w="5580" w:type="dxa"/>
            <w:vAlign w:val="center"/>
          </w:tcPr>
          <w:p w:rsidR="00970165" w:rsidRPr="006228DA" w:rsidRDefault="00970165" w:rsidP="00B52D77">
            <w:pPr>
              <w:jc w:val="center"/>
              <w:rPr>
                <w:b/>
              </w:rPr>
            </w:pPr>
            <w:r>
              <w:rPr>
                <w:b/>
              </w:rPr>
              <w:t xml:space="preserve">Descrição dos </w:t>
            </w:r>
            <w:r w:rsidRPr="006228DA">
              <w:rPr>
                <w:b/>
              </w:rPr>
              <w:t>Serviços</w:t>
            </w:r>
          </w:p>
        </w:tc>
        <w:tc>
          <w:tcPr>
            <w:tcW w:w="900" w:type="dxa"/>
            <w:vAlign w:val="center"/>
          </w:tcPr>
          <w:p w:rsidR="00970165" w:rsidRPr="006228DA" w:rsidRDefault="00970165" w:rsidP="00B52D77">
            <w:pPr>
              <w:jc w:val="center"/>
              <w:rPr>
                <w:b/>
              </w:rPr>
            </w:pPr>
          </w:p>
        </w:tc>
        <w:tc>
          <w:tcPr>
            <w:tcW w:w="900" w:type="dxa"/>
            <w:vAlign w:val="center"/>
          </w:tcPr>
          <w:p w:rsidR="00970165" w:rsidRPr="006228DA" w:rsidRDefault="00970165" w:rsidP="00B52D77">
            <w:pPr>
              <w:jc w:val="center"/>
              <w:rPr>
                <w:b/>
              </w:rPr>
            </w:pPr>
          </w:p>
        </w:tc>
        <w:tc>
          <w:tcPr>
            <w:tcW w:w="1260" w:type="dxa"/>
          </w:tcPr>
          <w:p w:rsidR="00970165" w:rsidRPr="00305552" w:rsidRDefault="00970165" w:rsidP="00B52D77">
            <w:pPr>
              <w:jc w:val="center"/>
              <w:rPr>
                <w:b/>
                <w:lang w:val="en-US"/>
              </w:rPr>
            </w:pPr>
          </w:p>
        </w:tc>
        <w:tc>
          <w:tcPr>
            <w:tcW w:w="999" w:type="dxa"/>
            <w:vAlign w:val="center"/>
          </w:tcPr>
          <w:p w:rsidR="00970165" w:rsidRPr="006228DA" w:rsidRDefault="00970165" w:rsidP="00B52D77">
            <w:pPr>
              <w:jc w:val="center"/>
              <w:rPr>
                <w:b/>
                <w:lang w:val="en-US"/>
              </w:rPr>
            </w:pPr>
          </w:p>
        </w:tc>
      </w:tr>
      <w:tr w:rsidR="00970165" w:rsidRPr="00970165" w:rsidTr="00970165">
        <w:tc>
          <w:tcPr>
            <w:tcW w:w="644" w:type="dxa"/>
            <w:vAlign w:val="center"/>
          </w:tcPr>
          <w:p w:rsidR="00970165" w:rsidRPr="00970165" w:rsidRDefault="00970165" w:rsidP="00B52D77">
            <w:pPr>
              <w:rPr>
                <w:rFonts w:ascii="Arial" w:hAnsi="Arial" w:cs="Arial"/>
              </w:rPr>
            </w:pPr>
            <w:r w:rsidRPr="00970165">
              <w:rPr>
                <w:rFonts w:ascii="Arial" w:hAnsi="Arial" w:cs="Arial"/>
              </w:rPr>
              <w:t>01</w:t>
            </w:r>
          </w:p>
        </w:tc>
        <w:tc>
          <w:tcPr>
            <w:tcW w:w="5580" w:type="dxa"/>
          </w:tcPr>
          <w:p w:rsidR="00970165" w:rsidRPr="00970165" w:rsidRDefault="00970165" w:rsidP="00B52D77">
            <w:pPr>
              <w:autoSpaceDE w:val="0"/>
              <w:autoSpaceDN w:val="0"/>
              <w:adjustRightInd w:val="0"/>
              <w:jc w:val="both"/>
              <w:rPr>
                <w:rFonts w:ascii="Arial" w:hAnsi="Arial" w:cs="Arial"/>
              </w:rPr>
            </w:pPr>
            <w:r w:rsidRPr="00970165">
              <w:rPr>
                <w:rFonts w:ascii="Arial" w:hAnsi="Arial" w:cs="Arial"/>
              </w:rPr>
              <w:t>Levantamento dos créditos referentes aos valores da parcelas não repassadas ao IPASMUN, a partir de 2013</w:t>
            </w:r>
          </w:p>
        </w:tc>
        <w:tc>
          <w:tcPr>
            <w:tcW w:w="900" w:type="dxa"/>
          </w:tcPr>
          <w:p w:rsidR="00970165" w:rsidRPr="00970165" w:rsidRDefault="00970165" w:rsidP="00B52D77">
            <w:pPr>
              <w:tabs>
                <w:tab w:val="left" w:pos="2431"/>
              </w:tabs>
              <w:jc w:val="center"/>
              <w:rPr>
                <w:rFonts w:ascii="Arial" w:hAnsi="Arial" w:cs="Arial"/>
              </w:rPr>
            </w:pPr>
          </w:p>
        </w:tc>
        <w:tc>
          <w:tcPr>
            <w:tcW w:w="900" w:type="dxa"/>
          </w:tcPr>
          <w:p w:rsidR="00970165" w:rsidRPr="00970165" w:rsidRDefault="00970165" w:rsidP="00B52D77">
            <w:pPr>
              <w:tabs>
                <w:tab w:val="left" w:pos="2431"/>
              </w:tabs>
              <w:jc w:val="center"/>
              <w:rPr>
                <w:rFonts w:ascii="Arial" w:hAnsi="Arial" w:cs="Arial"/>
              </w:rPr>
            </w:pPr>
          </w:p>
        </w:tc>
        <w:tc>
          <w:tcPr>
            <w:tcW w:w="1260" w:type="dxa"/>
          </w:tcPr>
          <w:p w:rsidR="00970165" w:rsidRPr="00970165" w:rsidRDefault="00970165" w:rsidP="00B52D77">
            <w:pPr>
              <w:rPr>
                <w:rFonts w:ascii="Arial" w:hAnsi="Arial" w:cs="Arial"/>
              </w:rPr>
            </w:pPr>
          </w:p>
        </w:tc>
        <w:tc>
          <w:tcPr>
            <w:tcW w:w="999" w:type="dxa"/>
            <w:vAlign w:val="center"/>
          </w:tcPr>
          <w:p w:rsidR="00970165" w:rsidRPr="00970165" w:rsidRDefault="00970165" w:rsidP="00B52D77">
            <w:pPr>
              <w:rPr>
                <w:rFonts w:ascii="Arial" w:hAnsi="Arial" w:cs="Arial"/>
              </w:rPr>
            </w:pPr>
          </w:p>
        </w:tc>
      </w:tr>
      <w:tr w:rsidR="00970165" w:rsidRPr="00970165" w:rsidTr="00970165">
        <w:tc>
          <w:tcPr>
            <w:tcW w:w="644" w:type="dxa"/>
            <w:vAlign w:val="center"/>
          </w:tcPr>
          <w:p w:rsidR="00970165" w:rsidRPr="00970165" w:rsidRDefault="00970165" w:rsidP="00B52D77">
            <w:pPr>
              <w:rPr>
                <w:rFonts w:ascii="Arial" w:hAnsi="Arial" w:cs="Arial"/>
              </w:rPr>
            </w:pPr>
            <w:r w:rsidRPr="00970165">
              <w:rPr>
                <w:rFonts w:ascii="Arial" w:hAnsi="Arial" w:cs="Arial"/>
              </w:rPr>
              <w:t>02</w:t>
            </w:r>
          </w:p>
        </w:tc>
        <w:tc>
          <w:tcPr>
            <w:tcW w:w="5580" w:type="dxa"/>
          </w:tcPr>
          <w:p w:rsidR="00970165" w:rsidRPr="00970165" w:rsidRDefault="00970165" w:rsidP="00B52D77">
            <w:pPr>
              <w:autoSpaceDE w:val="0"/>
              <w:autoSpaceDN w:val="0"/>
              <w:adjustRightInd w:val="0"/>
              <w:jc w:val="both"/>
              <w:rPr>
                <w:rFonts w:ascii="Arial" w:hAnsi="Arial" w:cs="Arial"/>
              </w:rPr>
            </w:pPr>
            <w:r w:rsidRPr="00970165">
              <w:rPr>
                <w:rFonts w:ascii="Arial" w:hAnsi="Arial" w:cs="Arial"/>
              </w:rPr>
              <w:t>Levantamento de valores de parcelas de parcelamentos não realizados tempestivamente</w:t>
            </w:r>
          </w:p>
        </w:tc>
        <w:tc>
          <w:tcPr>
            <w:tcW w:w="900" w:type="dxa"/>
          </w:tcPr>
          <w:p w:rsidR="00970165" w:rsidRPr="00970165" w:rsidRDefault="00970165" w:rsidP="00B52D77">
            <w:pPr>
              <w:tabs>
                <w:tab w:val="left" w:pos="2431"/>
              </w:tabs>
              <w:jc w:val="center"/>
              <w:rPr>
                <w:rFonts w:ascii="Arial" w:hAnsi="Arial" w:cs="Arial"/>
              </w:rPr>
            </w:pPr>
          </w:p>
        </w:tc>
        <w:tc>
          <w:tcPr>
            <w:tcW w:w="900" w:type="dxa"/>
          </w:tcPr>
          <w:p w:rsidR="00970165" w:rsidRPr="00970165" w:rsidRDefault="00970165" w:rsidP="00B52D77">
            <w:pPr>
              <w:tabs>
                <w:tab w:val="left" w:pos="2431"/>
              </w:tabs>
              <w:jc w:val="center"/>
              <w:rPr>
                <w:rFonts w:ascii="Arial" w:hAnsi="Arial" w:cs="Arial"/>
              </w:rPr>
            </w:pPr>
          </w:p>
        </w:tc>
        <w:tc>
          <w:tcPr>
            <w:tcW w:w="1260" w:type="dxa"/>
          </w:tcPr>
          <w:p w:rsidR="00970165" w:rsidRPr="00970165" w:rsidRDefault="00970165" w:rsidP="00B52D77">
            <w:pPr>
              <w:rPr>
                <w:rFonts w:ascii="Arial" w:hAnsi="Arial" w:cs="Arial"/>
              </w:rPr>
            </w:pPr>
          </w:p>
        </w:tc>
        <w:tc>
          <w:tcPr>
            <w:tcW w:w="999" w:type="dxa"/>
            <w:vAlign w:val="center"/>
          </w:tcPr>
          <w:p w:rsidR="00970165" w:rsidRPr="00970165" w:rsidRDefault="00970165" w:rsidP="00B52D77">
            <w:pPr>
              <w:rPr>
                <w:rFonts w:ascii="Arial" w:hAnsi="Arial" w:cs="Arial"/>
              </w:rPr>
            </w:pPr>
          </w:p>
        </w:tc>
      </w:tr>
      <w:tr w:rsidR="00970165" w:rsidRPr="00970165" w:rsidTr="00970165">
        <w:tc>
          <w:tcPr>
            <w:tcW w:w="644" w:type="dxa"/>
            <w:vAlign w:val="center"/>
          </w:tcPr>
          <w:p w:rsidR="00970165" w:rsidRPr="00970165" w:rsidRDefault="00970165" w:rsidP="00B52D77">
            <w:pPr>
              <w:rPr>
                <w:rFonts w:ascii="Arial" w:hAnsi="Arial" w:cs="Arial"/>
              </w:rPr>
            </w:pPr>
            <w:r w:rsidRPr="00970165">
              <w:rPr>
                <w:rFonts w:ascii="Arial" w:hAnsi="Arial" w:cs="Arial"/>
              </w:rPr>
              <w:t>03</w:t>
            </w:r>
          </w:p>
        </w:tc>
        <w:tc>
          <w:tcPr>
            <w:tcW w:w="5580" w:type="dxa"/>
          </w:tcPr>
          <w:p w:rsidR="00970165" w:rsidRPr="00970165" w:rsidRDefault="00970165" w:rsidP="00B52D77">
            <w:pPr>
              <w:autoSpaceDE w:val="0"/>
              <w:autoSpaceDN w:val="0"/>
              <w:adjustRightInd w:val="0"/>
              <w:jc w:val="both"/>
              <w:rPr>
                <w:rFonts w:ascii="Arial" w:hAnsi="Arial" w:cs="Arial"/>
              </w:rPr>
            </w:pPr>
            <w:r w:rsidRPr="00970165">
              <w:rPr>
                <w:rFonts w:ascii="Arial" w:hAnsi="Arial" w:cs="Arial"/>
              </w:rPr>
              <w:t xml:space="preserve">Levantamentos de possíveis diferenças não repassadas referentes a alíquota patronal e funcional. </w:t>
            </w:r>
          </w:p>
        </w:tc>
        <w:tc>
          <w:tcPr>
            <w:tcW w:w="900" w:type="dxa"/>
          </w:tcPr>
          <w:p w:rsidR="00970165" w:rsidRPr="00970165" w:rsidRDefault="00970165" w:rsidP="00B52D77">
            <w:pPr>
              <w:tabs>
                <w:tab w:val="left" w:pos="2431"/>
              </w:tabs>
              <w:jc w:val="center"/>
              <w:rPr>
                <w:rFonts w:ascii="Arial" w:hAnsi="Arial" w:cs="Arial"/>
              </w:rPr>
            </w:pPr>
          </w:p>
        </w:tc>
        <w:tc>
          <w:tcPr>
            <w:tcW w:w="900" w:type="dxa"/>
          </w:tcPr>
          <w:p w:rsidR="00970165" w:rsidRPr="00970165" w:rsidRDefault="00970165" w:rsidP="00B52D77">
            <w:pPr>
              <w:tabs>
                <w:tab w:val="left" w:pos="2431"/>
              </w:tabs>
              <w:jc w:val="center"/>
              <w:rPr>
                <w:rFonts w:ascii="Arial" w:hAnsi="Arial" w:cs="Arial"/>
              </w:rPr>
            </w:pPr>
          </w:p>
        </w:tc>
        <w:tc>
          <w:tcPr>
            <w:tcW w:w="1260" w:type="dxa"/>
          </w:tcPr>
          <w:p w:rsidR="00970165" w:rsidRPr="00970165" w:rsidRDefault="00970165" w:rsidP="00B52D77">
            <w:pPr>
              <w:rPr>
                <w:rFonts w:ascii="Arial" w:hAnsi="Arial" w:cs="Arial"/>
              </w:rPr>
            </w:pPr>
          </w:p>
        </w:tc>
        <w:tc>
          <w:tcPr>
            <w:tcW w:w="999" w:type="dxa"/>
            <w:vAlign w:val="center"/>
          </w:tcPr>
          <w:p w:rsidR="00970165" w:rsidRPr="00970165" w:rsidRDefault="00970165" w:rsidP="00B52D77">
            <w:pPr>
              <w:rPr>
                <w:rFonts w:ascii="Arial" w:hAnsi="Arial" w:cs="Arial"/>
              </w:rPr>
            </w:pPr>
          </w:p>
        </w:tc>
      </w:tr>
      <w:tr w:rsidR="00970165" w:rsidRPr="00970165" w:rsidTr="00970165">
        <w:tc>
          <w:tcPr>
            <w:tcW w:w="644" w:type="dxa"/>
            <w:vAlign w:val="center"/>
          </w:tcPr>
          <w:p w:rsidR="00970165" w:rsidRPr="00970165" w:rsidRDefault="00970165" w:rsidP="00B52D77">
            <w:pPr>
              <w:rPr>
                <w:rFonts w:ascii="Arial" w:hAnsi="Arial" w:cs="Arial"/>
              </w:rPr>
            </w:pPr>
            <w:r w:rsidRPr="00970165">
              <w:rPr>
                <w:rFonts w:ascii="Arial" w:hAnsi="Arial" w:cs="Arial"/>
              </w:rPr>
              <w:t>04</w:t>
            </w:r>
          </w:p>
        </w:tc>
        <w:tc>
          <w:tcPr>
            <w:tcW w:w="5580" w:type="dxa"/>
          </w:tcPr>
          <w:p w:rsidR="00970165" w:rsidRPr="00970165" w:rsidRDefault="00970165" w:rsidP="00B52D77">
            <w:pPr>
              <w:autoSpaceDE w:val="0"/>
              <w:autoSpaceDN w:val="0"/>
              <w:adjustRightInd w:val="0"/>
              <w:jc w:val="both"/>
              <w:rPr>
                <w:rFonts w:ascii="Arial" w:hAnsi="Arial" w:cs="Arial"/>
              </w:rPr>
            </w:pPr>
            <w:r w:rsidRPr="00970165">
              <w:rPr>
                <w:rFonts w:ascii="Arial" w:hAnsi="Arial" w:cs="Arial"/>
              </w:rPr>
              <w:t>Realização dos parcelamentos referentes aos créditos não repassados ao RPPS de Nanuque</w:t>
            </w:r>
          </w:p>
        </w:tc>
        <w:tc>
          <w:tcPr>
            <w:tcW w:w="900" w:type="dxa"/>
          </w:tcPr>
          <w:p w:rsidR="00970165" w:rsidRPr="00970165" w:rsidRDefault="00970165" w:rsidP="00B52D77">
            <w:pPr>
              <w:tabs>
                <w:tab w:val="left" w:pos="2431"/>
              </w:tabs>
              <w:jc w:val="center"/>
              <w:rPr>
                <w:rFonts w:ascii="Arial" w:hAnsi="Arial" w:cs="Arial"/>
              </w:rPr>
            </w:pPr>
          </w:p>
        </w:tc>
        <w:tc>
          <w:tcPr>
            <w:tcW w:w="900" w:type="dxa"/>
          </w:tcPr>
          <w:p w:rsidR="00970165" w:rsidRPr="00970165" w:rsidRDefault="00970165" w:rsidP="00B52D77">
            <w:pPr>
              <w:tabs>
                <w:tab w:val="left" w:pos="2431"/>
              </w:tabs>
              <w:jc w:val="center"/>
              <w:rPr>
                <w:rFonts w:ascii="Arial" w:hAnsi="Arial" w:cs="Arial"/>
              </w:rPr>
            </w:pPr>
          </w:p>
        </w:tc>
        <w:tc>
          <w:tcPr>
            <w:tcW w:w="1260" w:type="dxa"/>
          </w:tcPr>
          <w:p w:rsidR="00970165" w:rsidRPr="00970165" w:rsidRDefault="00970165" w:rsidP="00B52D77">
            <w:pPr>
              <w:rPr>
                <w:rFonts w:ascii="Arial" w:hAnsi="Arial" w:cs="Arial"/>
              </w:rPr>
            </w:pPr>
          </w:p>
        </w:tc>
        <w:tc>
          <w:tcPr>
            <w:tcW w:w="999" w:type="dxa"/>
            <w:vAlign w:val="center"/>
          </w:tcPr>
          <w:p w:rsidR="00970165" w:rsidRPr="00970165" w:rsidRDefault="00970165" w:rsidP="00B52D77">
            <w:pPr>
              <w:rPr>
                <w:rFonts w:ascii="Arial" w:hAnsi="Arial" w:cs="Arial"/>
              </w:rPr>
            </w:pPr>
          </w:p>
        </w:tc>
      </w:tr>
      <w:tr w:rsidR="00970165" w:rsidRPr="00970165" w:rsidTr="00970165">
        <w:tc>
          <w:tcPr>
            <w:tcW w:w="644" w:type="dxa"/>
            <w:vAlign w:val="center"/>
          </w:tcPr>
          <w:p w:rsidR="00970165" w:rsidRPr="00970165" w:rsidRDefault="00970165" w:rsidP="00B52D77">
            <w:pPr>
              <w:rPr>
                <w:rFonts w:ascii="Arial" w:hAnsi="Arial" w:cs="Arial"/>
              </w:rPr>
            </w:pPr>
            <w:r w:rsidRPr="00970165">
              <w:rPr>
                <w:rFonts w:ascii="Arial" w:hAnsi="Arial" w:cs="Arial"/>
              </w:rPr>
              <w:t>05</w:t>
            </w:r>
          </w:p>
        </w:tc>
        <w:tc>
          <w:tcPr>
            <w:tcW w:w="5580" w:type="dxa"/>
          </w:tcPr>
          <w:p w:rsidR="00970165" w:rsidRPr="00970165" w:rsidRDefault="00970165" w:rsidP="00B52D77">
            <w:pPr>
              <w:autoSpaceDE w:val="0"/>
              <w:autoSpaceDN w:val="0"/>
              <w:adjustRightInd w:val="0"/>
              <w:jc w:val="both"/>
              <w:rPr>
                <w:rFonts w:ascii="Arial" w:hAnsi="Arial" w:cs="Arial"/>
              </w:rPr>
            </w:pPr>
            <w:r w:rsidRPr="00970165">
              <w:rPr>
                <w:rFonts w:ascii="Arial" w:hAnsi="Arial" w:cs="Arial"/>
              </w:rPr>
              <w:t xml:space="preserve">Levantamentos de possíveis diferenças não repassadas referentes a alíquota patronal e funcional. </w:t>
            </w:r>
          </w:p>
        </w:tc>
        <w:tc>
          <w:tcPr>
            <w:tcW w:w="900" w:type="dxa"/>
          </w:tcPr>
          <w:p w:rsidR="00970165" w:rsidRPr="00970165" w:rsidRDefault="00970165" w:rsidP="00B52D77">
            <w:pPr>
              <w:tabs>
                <w:tab w:val="left" w:pos="2431"/>
              </w:tabs>
              <w:jc w:val="center"/>
              <w:rPr>
                <w:rFonts w:ascii="Arial" w:hAnsi="Arial" w:cs="Arial"/>
              </w:rPr>
            </w:pPr>
          </w:p>
        </w:tc>
        <w:tc>
          <w:tcPr>
            <w:tcW w:w="900" w:type="dxa"/>
          </w:tcPr>
          <w:p w:rsidR="00970165" w:rsidRPr="00970165" w:rsidRDefault="00970165" w:rsidP="00B52D77">
            <w:pPr>
              <w:tabs>
                <w:tab w:val="left" w:pos="2431"/>
              </w:tabs>
              <w:jc w:val="center"/>
              <w:rPr>
                <w:rFonts w:ascii="Arial" w:hAnsi="Arial" w:cs="Arial"/>
              </w:rPr>
            </w:pPr>
          </w:p>
        </w:tc>
        <w:tc>
          <w:tcPr>
            <w:tcW w:w="1260" w:type="dxa"/>
          </w:tcPr>
          <w:p w:rsidR="00970165" w:rsidRPr="00970165" w:rsidRDefault="00970165" w:rsidP="00B52D77">
            <w:pPr>
              <w:rPr>
                <w:rFonts w:ascii="Arial" w:hAnsi="Arial" w:cs="Arial"/>
              </w:rPr>
            </w:pPr>
          </w:p>
        </w:tc>
        <w:tc>
          <w:tcPr>
            <w:tcW w:w="999" w:type="dxa"/>
            <w:vAlign w:val="center"/>
          </w:tcPr>
          <w:p w:rsidR="00970165" w:rsidRPr="00970165" w:rsidRDefault="00970165" w:rsidP="00B52D77">
            <w:pPr>
              <w:rPr>
                <w:rFonts w:ascii="Arial" w:hAnsi="Arial" w:cs="Arial"/>
              </w:rPr>
            </w:pPr>
          </w:p>
        </w:tc>
      </w:tr>
      <w:tr w:rsidR="00970165" w:rsidRPr="00970165" w:rsidTr="00970165">
        <w:tc>
          <w:tcPr>
            <w:tcW w:w="644" w:type="dxa"/>
            <w:tcBorders>
              <w:top w:val="single" w:sz="4" w:space="0" w:color="auto"/>
              <w:left w:val="single" w:sz="4" w:space="0" w:color="auto"/>
              <w:bottom w:val="single" w:sz="4" w:space="0" w:color="auto"/>
              <w:right w:val="single" w:sz="4" w:space="0" w:color="auto"/>
            </w:tcBorders>
            <w:vAlign w:val="center"/>
          </w:tcPr>
          <w:p w:rsidR="00970165" w:rsidRPr="00970165" w:rsidRDefault="00970165" w:rsidP="00B52D77">
            <w:pPr>
              <w:rPr>
                <w:rFonts w:ascii="Arial" w:hAnsi="Arial" w:cs="Arial"/>
              </w:rPr>
            </w:pPr>
            <w:r w:rsidRPr="00970165">
              <w:rPr>
                <w:rFonts w:ascii="Arial" w:hAnsi="Arial" w:cs="Arial"/>
              </w:rPr>
              <w:t>07</w:t>
            </w:r>
          </w:p>
        </w:tc>
        <w:tc>
          <w:tcPr>
            <w:tcW w:w="5580" w:type="dxa"/>
            <w:tcBorders>
              <w:top w:val="single" w:sz="4" w:space="0" w:color="auto"/>
              <w:left w:val="single" w:sz="4" w:space="0" w:color="auto"/>
              <w:bottom w:val="single" w:sz="4" w:space="0" w:color="auto"/>
              <w:right w:val="single" w:sz="4" w:space="0" w:color="auto"/>
            </w:tcBorders>
          </w:tcPr>
          <w:p w:rsidR="00970165" w:rsidRPr="00970165" w:rsidRDefault="00970165" w:rsidP="00B52D77">
            <w:pPr>
              <w:autoSpaceDE w:val="0"/>
              <w:autoSpaceDN w:val="0"/>
              <w:adjustRightInd w:val="0"/>
              <w:jc w:val="both"/>
              <w:rPr>
                <w:rFonts w:ascii="Arial" w:hAnsi="Arial" w:cs="Arial"/>
              </w:rPr>
            </w:pPr>
            <w:r w:rsidRPr="00970165">
              <w:rPr>
                <w:rFonts w:ascii="Arial" w:hAnsi="Arial" w:cs="Arial"/>
              </w:rPr>
              <w:t>Realização dos reparcelamentos referentes aos valores dos parcelamentos não repassados em  RPPS de Nanuque</w:t>
            </w:r>
          </w:p>
        </w:tc>
        <w:tc>
          <w:tcPr>
            <w:tcW w:w="900" w:type="dxa"/>
            <w:tcBorders>
              <w:top w:val="single" w:sz="4" w:space="0" w:color="auto"/>
              <w:left w:val="single" w:sz="4" w:space="0" w:color="auto"/>
              <w:bottom w:val="single" w:sz="4" w:space="0" w:color="auto"/>
              <w:right w:val="single" w:sz="4" w:space="0" w:color="auto"/>
            </w:tcBorders>
          </w:tcPr>
          <w:p w:rsidR="00970165" w:rsidRPr="00970165" w:rsidRDefault="00970165" w:rsidP="00B52D77">
            <w:pPr>
              <w:tabs>
                <w:tab w:val="left" w:pos="2431"/>
              </w:tabs>
              <w:jc w:val="center"/>
              <w:rPr>
                <w:rFonts w:ascii="Arial" w:hAnsi="Arial" w:cs="Arial"/>
              </w:rPr>
            </w:pPr>
          </w:p>
        </w:tc>
        <w:tc>
          <w:tcPr>
            <w:tcW w:w="900" w:type="dxa"/>
            <w:tcBorders>
              <w:top w:val="single" w:sz="4" w:space="0" w:color="auto"/>
              <w:left w:val="single" w:sz="4" w:space="0" w:color="auto"/>
              <w:bottom w:val="single" w:sz="4" w:space="0" w:color="auto"/>
              <w:right w:val="single" w:sz="4" w:space="0" w:color="auto"/>
            </w:tcBorders>
          </w:tcPr>
          <w:p w:rsidR="00970165" w:rsidRPr="00970165" w:rsidRDefault="00970165" w:rsidP="00B52D77">
            <w:pPr>
              <w:tabs>
                <w:tab w:val="left" w:pos="2431"/>
              </w:tabs>
              <w:jc w:val="center"/>
              <w:rPr>
                <w:rFonts w:ascii="Arial" w:hAnsi="Arial" w:cs="Arial"/>
              </w:rPr>
            </w:pPr>
          </w:p>
        </w:tc>
        <w:tc>
          <w:tcPr>
            <w:tcW w:w="1260" w:type="dxa"/>
            <w:tcBorders>
              <w:top w:val="single" w:sz="4" w:space="0" w:color="auto"/>
              <w:left w:val="single" w:sz="4" w:space="0" w:color="auto"/>
              <w:bottom w:val="single" w:sz="4" w:space="0" w:color="auto"/>
              <w:right w:val="single" w:sz="4" w:space="0" w:color="auto"/>
            </w:tcBorders>
          </w:tcPr>
          <w:p w:rsidR="00970165" w:rsidRPr="00970165" w:rsidRDefault="00970165" w:rsidP="00B52D77">
            <w:pPr>
              <w:rPr>
                <w:rFonts w:ascii="Arial" w:hAnsi="Arial" w:cs="Arial"/>
              </w:rPr>
            </w:pPr>
          </w:p>
        </w:tc>
        <w:tc>
          <w:tcPr>
            <w:tcW w:w="999" w:type="dxa"/>
            <w:tcBorders>
              <w:top w:val="single" w:sz="4" w:space="0" w:color="auto"/>
              <w:left w:val="single" w:sz="4" w:space="0" w:color="auto"/>
              <w:bottom w:val="single" w:sz="4" w:space="0" w:color="auto"/>
              <w:right w:val="single" w:sz="4" w:space="0" w:color="auto"/>
            </w:tcBorders>
            <w:vAlign w:val="center"/>
          </w:tcPr>
          <w:p w:rsidR="00970165" w:rsidRPr="00970165" w:rsidRDefault="00970165" w:rsidP="00B52D77">
            <w:pPr>
              <w:rPr>
                <w:rFonts w:ascii="Arial" w:hAnsi="Arial" w:cs="Arial"/>
              </w:rPr>
            </w:pPr>
          </w:p>
        </w:tc>
      </w:tr>
      <w:tr w:rsidR="00970165" w:rsidRPr="00970165" w:rsidTr="00970165">
        <w:tc>
          <w:tcPr>
            <w:tcW w:w="644" w:type="dxa"/>
            <w:tcBorders>
              <w:top w:val="single" w:sz="4" w:space="0" w:color="auto"/>
              <w:left w:val="single" w:sz="4" w:space="0" w:color="auto"/>
              <w:bottom w:val="single" w:sz="4" w:space="0" w:color="auto"/>
              <w:right w:val="single" w:sz="4" w:space="0" w:color="auto"/>
            </w:tcBorders>
            <w:vAlign w:val="center"/>
          </w:tcPr>
          <w:p w:rsidR="00970165" w:rsidRPr="00970165" w:rsidRDefault="00970165" w:rsidP="00B52D77">
            <w:pPr>
              <w:rPr>
                <w:rFonts w:ascii="Arial" w:hAnsi="Arial" w:cs="Arial"/>
              </w:rPr>
            </w:pPr>
            <w:r w:rsidRPr="00970165">
              <w:rPr>
                <w:rFonts w:ascii="Arial" w:hAnsi="Arial" w:cs="Arial"/>
              </w:rPr>
              <w:t>08</w:t>
            </w:r>
          </w:p>
        </w:tc>
        <w:tc>
          <w:tcPr>
            <w:tcW w:w="5580" w:type="dxa"/>
            <w:tcBorders>
              <w:top w:val="single" w:sz="4" w:space="0" w:color="auto"/>
              <w:left w:val="single" w:sz="4" w:space="0" w:color="auto"/>
              <w:bottom w:val="single" w:sz="4" w:space="0" w:color="auto"/>
              <w:right w:val="single" w:sz="4" w:space="0" w:color="auto"/>
            </w:tcBorders>
          </w:tcPr>
          <w:p w:rsidR="00970165" w:rsidRPr="00970165" w:rsidRDefault="00970165" w:rsidP="00B52D77">
            <w:pPr>
              <w:autoSpaceDE w:val="0"/>
              <w:autoSpaceDN w:val="0"/>
              <w:adjustRightInd w:val="0"/>
              <w:rPr>
                <w:rFonts w:ascii="Arial" w:hAnsi="Arial" w:cs="Arial"/>
              </w:rPr>
            </w:pPr>
            <w:r w:rsidRPr="00970165">
              <w:rPr>
                <w:rFonts w:ascii="Arial" w:hAnsi="Arial" w:cs="Arial"/>
              </w:rPr>
              <w:t>Encaminhamento e acompanhamento das informações ao MPS para a liberação da CRP..</w:t>
            </w:r>
          </w:p>
        </w:tc>
        <w:tc>
          <w:tcPr>
            <w:tcW w:w="900" w:type="dxa"/>
            <w:tcBorders>
              <w:top w:val="single" w:sz="4" w:space="0" w:color="auto"/>
              <w:left w:val="single" w:sz="4" w:space="0" w:color="auto"/>
              <w:bottom w:val="single" w:sz="4" w:space="0" w:color="auto"/>
              <w:right w:val="single" w:sz="4" w:space="0" w:color="auto"/>
            </w:tcBorders>
          </w:tcPr>
          <w:p w:rsidR="00970165" w:rsidRPr="00970165" w:rsidRDefault="00970165" w:rsidP="00B52D77">
            <w:pPr>
              <w:tabs>
                <w:tab w:val="left" w:pos="2431"/>
              </w:tabs>
              <w:jc w:val="center"/>
              <w:rPr>
                <w:rFonts w:ascii="Arial" w:hAnsi="Arial" w:cs="Arial"/>
              </w:rPr>
            </w:pPr>
          </w:p>
        </w:tc>
        <w:tc>
          <w:tcPr>
            <w:tcW w:w="900" w:type="dxa"/>
            <w:tcBorders>
              <w:top w:val="single" w:sz="4" w:space="0" w:color="auto"/>
              <w:left w:val="single" w:sz="4" w:space="0" w:color="auto"/>
              <w:bottom w:val="single" w:sz="4" w:space="0" w:color="auto"/>
              <w:right w:val="single" w:sz="4" w:space="0" w:color="auto"/>
            </w:tcBorders>
          </w:tcPr>
          <w:p w:rsidR="00970165" w:rsidRPr="00970165" w:rsidRDefault="00970165" w:rsidP="00B52D77">
            <w:pPr>
              <w:tabs>
                <w:tab w:val="left" w:pos="2431"/>
              </w:tabs>
              <w:jc w:val="center"/>
              <w:rPr>
                <w:rFonts w:ascii="Arial" w:hAnsi="Arial" w:cs="Arial"/>
              </w:rPr>
            </w:pPr>
          </w:p>
        </w:tc>
        <w:tc>
          <w:tcPr>
            <w:tcW w:w="1260" w:type="dxa"/>
            <w:tcBorders>
              <w:top w:val="single" w:sz="4" w:space="0" w:color="auto"/>
              <w:left w:val="single" w:sz="4" w:space="0" w:color="auto"/>
              <w:bottom w:val="single" w:sz="4" w:space="0" w:color="auto"/>
              <w:right w:val="single" w:sz="4" w:space="0" w:color="auto"/>
            </w:tcBorders>
          </w:tcPr>
          <w:p w:rsidR="00970165" w:rsidRPr="00970165" w:rsidRDefault="00970165" w:rsidP="00B52D77">
            <w:pPr>
              <w:rPr>
                <w:rFonts w:ascii="Arial" w:hAnsi="Arial" w:cs="Arial"/>
              </w:rPr>
            </w:pPr>
          </w:p>
        </w:tc>
        <w:tc>
          <w:tcPr>
            <w:tcW w:w="999" w:type="dxa"/>
            <w:tcBorders>
              <w:top w:val="single" w:sz="4" w:space="0" w:color="auto"/>
              <w:left w:val="single" w:sz="4" w:space="0" w:color="auto"/>
              <w:bottom w:val="single" w:sz="4" w:space="0" w:color="auto"/>
              <w:right w:val="single" w:sz="4" w:space="0" w:color="auto"/>
            </w:tcBorders>
            <w:vAlign w:val="center"/>
          </w:tcPr>
          <w:p w:rsidR="00970165" w:rsidRPr="00970165" w:rsidRDefault="00970165" w:rsidP="00B52D77">
            <w:pPr>
              <w:rPr>
                <w:rFonts w:ascii="Arial" w:hAnsi="Arial" w:cs="Arial"/>
              </w:rPr>
            </w:pPr>
          </w:p>
        </w:tc>
      </w:tr>
      <w:tr w:rsidR="00970165" w:rsidRPr="00970165" w:rsidTr="00970165">
        <w:tc>
          <w:tcPr>
            <w:tcW w:w="644" w:type="dxa"/>
            <w:tcBorders>
              <w:top w:val="single" w:sz="4" w:space="0" w:color="auto"/>
              <w:left w:val="single" w:sz="4" w:space="0" w:color="auto"/>
              <w:bottom w:val="single" w:sz="4" w:space="0" w:color="auto"/>
              <w:right w:val="single" w:sz="4" w:space="0" w:color="auto"/>
            </w:tcBorders>
            <w:vAlign w:val="center"/>
          </w:tcPr>
          <w:p w:rsidR="00970165" w:rsidRPr="00970165" w:rsidRDefault="00970165" w:rsidP="00B52D77">
            <w:pPr>
              <w:rPr>
                <w:rFonts w:ascii="Arial" w:hAnsi="Arial" w:cs="Arial"/>
              </w:rPr>
            </w:pPr>
          </w:p>
        </w:tc>
        <w:tc>
          <w:tcPr>
            <w:tcW w:w="5580" w:type="dxa"/>
            <w:tcBorders>
              <w:top w:val="single" w:sz="4" w:space="0" w:color="auto"/>
              <w:left w:val="single" w:sz="4" w:space="0" w:color="auto"/>
              <w:bottom w:val="single" w:sz="4" w:space="0" w:color="auto"/>
              <w:right w:val="single" w:sz="4" w:space="0" w:color="auto"/>
            </w:tcBorders>
          </w:tcPr>
          <w:p w:rsidR="00970165" w:rsidRPr="00970165" w:rsidRDefault="00970165" w:rsidP="00B52D77">
            <w:pPr>
              <w:autoSpaceDE w:val="0"/>
              <w:autoSpaceDN w:val="0"/>
              <w:adjustRightInd w:val="0"/>
              <w:rPr>
                <w:rFonts w:ascii="Arial" w:hAnsi="Arial" w:cs="Arial"/>
              </w:rPr>
            </w:pPr>
          </w:p>
        </w:tc>
        <w:tc>
          <w:tcPr>
            <w:tcW w:w="900" w:type="dxa"/>
            <w:tcBorders>
              <w:top w:val="single" w:sz="4" w:space="0" w:color="auto"/>
              <w:left w:val="single" w:sz="4" w:space="0" w:color="auto"/>
              <w:bottom w:val="single" w:sz="4" w:space="0" w:color="auto"/>
              <w:right w:val="single" w:sz="4" w:space="0" w:color="auto"/>
            </w:tcBorders>
          </w:tcPr>
          <w:p w:rsidR="00970165" w:rsidRPr="00970165" w:rsidRDefault="00970165" w:rsidP="00B52D77">
            <w:pPr>
              <w:tabs>
                <w:tab w:val="left" w:pos="2431"/>
              </w:tabs>
              <w:ind w:left="-108" w:firstLine="176"/>
              <w:jc w:val="center"/>
              <w:rPr>
                <w:rFonts w:ascii="Arial" w:hAnsi="Arial" w:cs="Arial"/>
              </w:rPr>
            </w:pPr>
          </w:p>
        </w:tc>
        <w:tc>
          <w:tcPr>
            <w:tcW w:w="900" w:type="dxa"/>
            <w:tcBorders>
              <w:top w:val="single" w:sz="4" w:space="0" w:color="auto"/>
              <w:left w:val="single" w:sz="4" w:space="0" w:color="auto"/>
              <w:bottom w:val="single" w:sz="4" w:space="0" w:color="auto"/>
              <w:right w:val="single" w:sz="4" w:space="0" w:color="auto"/>
            </w:tcBorders>
          </w:tcPr>
          <w:p w:rsidR="00970165" w:rsidRPr="00970165" w:rsidRDefault="00970165" w:rsidP="00B52D77">
            <w:pPr>
              <w:tabs>
                <w:tab w:val="left" w:pos="2431"/>
              </w:tabs>
              <w:jc w:val="center"/>
              <w:rPr>
                <w:rFonts w:ascii="Arial" w:hAnsi="Arial" w:cs="Arial"/>
              </w:rPr>
            </w:pPr>
          </w:p>
        </w:tc>
        <w:tc>
          <w:tcPr>
            <w:tcW w:w="1260" w:type="dxa"/>
            <w:tcBorders>
              <w:top w:val="single" w:sz="4" w:space="0" w:color="auto"/>
              <w:left w:val="single" w:sz="4" w:space="0" w:color="auto"/>
              <w:bottom w:val="single" w:sz="4" w:space="0" w:color="auto"/>
              <w:right w:val="single" w:sz="4" w:space="0" w:color="auto"/>
            </w:tcBorders>
          </w:tcPr>
          <w:p w:rsidR="00970165" w:rsidRPr="00970165" w:rsidRDefault="00970165" w:rsidP="00B52D77">
            <w:pPr>
              <w:rPr>
                <w:rFonts w:ascii="Arial" w:hAnsi="Arial" w:cs="Arial"/>
              </w:rPr>
            </w:pPr>
          </w:p>
        </w:tc>
        <w:tc>
          <w:tcPr>
            <w:tcW w:w="999" w:type="dxa"/>
            <w:tcBorders>
              <w:top w:val="single" w:sz="4" w:space="0" w:color="auto"/>
              <w:left w:val="single" w:sz="4" w:space="0" w:color="auto"/>
              <w:bottom w:val="single" w:sz="4" w:space="0" w:color="auto"/>
              <w:right w:val="single" w:sz="4" w:space="0" w:color="auto"/>
            </w:tcBorders>
            <w:vAlign w:val="center"/>
          </w:tcPr>
          <w:p w:rsidR="00970165" w:rsidRPr="00970165" w:rsidRDefault="00970165" w:rsidP="00B52D77">
            <w:pPr>
              <w:rPr>
                <w:rFonts w:ascii="Arial" w:hAnsi="Arial" w:cs="Arial"/>
              </w:rPr>
            </w:pPr>
          </w:p>
        </w:tc>
      </w:tr>
      <w:tr w:rsidR="00970165" w:rsidRPr="00970165" w:rsidTr="00970165">
        <w:tc>
          <w:tcPr>
            <w:tcW w:w="644" w:type="dxa"/>
            <w:tcBorders>
              <w:top w:val="single" w:sz="4" w:space="0" w:color="auto"/>
              <w:left w:val="single" w:sz="4" w:space="0" w:color="auto"/>
              <w:bottom w:val="single" w:sz="4" w:space="0" w:color="auto"/>
              <w:right w:val="single" w:sz="4" w:space="0" w:color="auto"/>
            </w:tcBorders>
            <w:vAlign w:val="center"/>
          </w:tcPr>
          <w:p w:rsidR="00970165" w:rsidRPr="00970165" w:rsidRDefault="00970165" w:rsidP="00B52D77">
            <w:pPr>
              <w:rPr>
                <w:rFonts w:ascii="Arial" w:hAnsi="Arial" w:cs="Arial"/>
              </w:rPr>
            </w:pPr>
          </w:p>
        </w:tc>
        <w:tc>
          <w:tcPr>
            <w:tcW w:w="5580" w:type="dxa"/>
            <w:tcBorders>
              <w:top w:val="single" w:sz="4" w:space="0" w:color="auto"/>
              <w:left w:val="single" w:sz="4" w:space="0" w:color="auto"/>
              <w:bottom w:val="single" w:sz="4" w:space="0" w:color="auto"/>
              <w:right w:val="single" w:sz="4" w:space="0" w:color="auto"/>
            </w:tcBorders>
          </w:tcPr>
          <w:p w:rsidR="00970165" w:rsidRPr="00970165" w:rsidRDefault="00970165" w:rsidP="00B52D77">
            <w:pPr>
              <w:tabs>
                <w:tab w:val="left" w:pos="2431"/>
              </w:tabs>
              <w:rPr>
                <w:rFonts w:ascii="Arial" w:hAnsi="Arial" w:cs="Arial"/>
              </w:rPr>
            </w:pPr>
          </w:p>
        </w:tc>
        <w:tc>
          <w:tcPr>
            <w:tcW w:w="900" w:type="dxa"/>
            <w:tcBorders>
              <w:top w:val="single" w:sz="4" w:space="0" w:color="auto"/>
              <w:left w:val="single" w:sz="4" w:space="0" w:color="auto"/>
              <w:bottom w:val="single" w:sz="4" w:space="0" w:color="auto"/>
              <w:right w:val="single" w:sz="4" w:space="0" w:color="auto"/>
            </w:tcBorders>
          </w:tcPr>
          <w:p w:rsidR="00970165" w:rsidRPr="00970165" w:rsidRDefault="00970165" w:rsidP="00B52D77">
            <w:pPr>
              <w:tabs>
                <w:tab w:val="left" w:pos="2431"/>
              </w:tabs>
              <w:jc w:val="center"/>
              <w:rPr>
                <w:rFonts w:ascii="Arial" w:hAnsi="Arial" w:cs="Arial"/>
              </w:rPr>
            </w:pPr>
          </w:p>
        </w:tc>
        <w:tc>
          <w:tcPr>
            <w:tcW w:w="900" w:type="dxa"/>
            <w:tcBorders>
              <w:top w:val="single" w:sz="4" w:space="0" w:color="auto"/>
              <w:left w:val="single" w:sz="4" w:space="0" w:color="auto"/>
              <w:bottom w:val="single" w:sz="4" w:space="0" w:color="auto"/>
              <w:right w:val="single" w:sz="4" w:space="0" w:color="auto"/>
            </w:tcBorders>
          </w:tcPr>
          <w:p w:rsidR="00970165" w:rsidRPr="00970165" w:rsidRDefault="00970165" w:rsidP="00B52D77">
            <w:pPr>
              <w:tabs>
                <w:tab w:val="left" w:pos="2431"/>
              </w:tabs>
              <w:jc w:val="center"/>
              <w:rPr>
                <w:rFonts w:ascii="Arial" w:hAnsi="Arial" w:cs="Arial"/>
              </w:rPr>
            </w:pPr>
          </w:p>
        </w:tc>
        <w:tc>
          <w:tcPr>
            <w:tcW w:w="1260" w:type="dxa"/>
            <w:tcBorders>
              <w:top w:val="single" w:sz="4" w:space="0" w:color="auto"/>
              <w:left w:val="single" w:sz="4" w:space="0" w:color="auto"/>
              <w:bottom w:val="single" w:sz="4" w:space="0" w:color="auto"/>
              <w:right w:val="single" w:sz="4" w:space="0" w:color="auto"/>
            </w:tcBorders>
          </w:tcPr>
          <w:p w:rsidR="00970165" w:rsidRPr="00970165" w:rsidRDefault="00970165" w:rsidP="00B52D77">
            <w:pPr>
              <w:rPr>
                <w:rFonts w:ascii="Arial" w:hAnsi="Arial" w:cs="Arial"/>
              </w:rPr>
            </w:pPr>
          </w:p>
        </w:tc>
        <w:tc>
          <w:tcPr>
            <w:tcW w:w="999" w:type="dxa"/>
            <w:tcBorders>
              <w:top w:val="single" w:sz="4" w:space="0" w:color="auto"/>
              <w:left w:val="single" w:sz="4" w:space="0" w:color="auto"/>
              <w:bottom w:val="single" w:sz="4" w:space="0" w:color="auto"/>
              <w:right w:val="single" w:sz="4" w:space="0" w:color="auto"/>
            </w:tcBorders>
            <w:vAlign w:val="center"/>
          </w:tcPr>
          <w:p w:rsidR="00970165" w:rsidRPr="00970165" w:rsidRDefault="00970165" w:rsidP="00B52D77">
            <w:pPr>
              <w:rPr>
                <w:rFonts w:ascii="Arial" w:hAnsi="Arial" w:cs="Arial"/>
              </w:rPr>
            </w:pPr>
          </w:p>
        </w:tc>
      </w:tr>
      <w:tr w:rsidR="00970165" w:rsidRPr="00970165" w:rsidTr="00970165">
        <w:tc>
          <w:tcPr>
            <w:tcW w:w="8024" w:type="dxa"/>
            <w:gridSpan w:val="4"/>
            <w:tcBorders>
              <w:top w:val="single" w:sz="4" w:space="0" w:color="auto"/>
              <w:left w:val="single" w:sz="4" w:space="0" w:color="auto"/>
              <w:bottom w:val="single" w:sz="4" w:space="0" w:color="auto"/>
              <w:right w:val="single" w:sz="4" w:space="0" w:color="auto"/>
            </w:tcBorders>
            <w:vAlign w:val="center"/>
          </w:tcPr>
          <w:p w:rsidR="00970165" w:rsidRPr="00970165" w:rsidRDefault="00970165" w:rsidP="00B52D77">
            <w:pPr>
              <w:tabs>
                <w:tab w:val="left" w:pos="2431"/>
              </w:tabs>
              <w:jc w:val="right"/>
              <w:rPr>
                <w:rFonts w:ascii="Arial" w:hAnsi="Arial" w:cs="Arial"/>
                <w:b/>
              </w:rPr>
            </w:pPr>
          </w:p>
          <w:p w:rsidR="00970165" w:rsidRPr="00970165" w:rsidRDefault="00970165" w:rsidP="00B52D77">
            <w:pPr>
              <w:tabs>
                <w:tab w:val="left" w:pos="2431"/>
              </w:tabs>
              <w:jc w:val="right"/>
              <w:rPr>
                <w:rFonts w:ascii="Arial" w:hAnsi="Arial" w:cs="Arial"/>
                <w:b/>
              </w:rPr>
            </w:pPr>
            <w:r w:rsidRPr="00970165">
              <w:rPr>
                <w:rFonts w:ascii="Arial" w:hAnsi="Arial" w:cs="Arial"/>
                <w:b/>
              </w:rPr>
              <w:t>VALOR TOTAL</w:t>
            </w:r>
          </w:p>
        </w:tc>
        <w:tc>
          <w:tcPr>
            <w:tcW w:w="2259" w:type="dxa"/>
            <w:gridSpan w:val="2"/>
            <w:tcBorders>
              <w:top w:val="single" w:sz="4" w:space="0" w:color="auto"/>
              <w:left w:val="single" w:sz="4" w:space="0" w:color="auto"/>
              <w:bottom w:val="single" w:sz="4" w:space="0" w:color="auto"/>
              <w:right w:val="single" w:sz="4" w:space="0" w:color="auto"/>
            </w:tcBorders>
          </w:tcPr>
          <w:p w:rsidR="00970165" w:rsidRPr="00970165" w:rsidRDefault="00970165" w:rsidP="00B52D77">
            <w:pPr>
              <w:rPr>
                <w:rFonts w:ascii="Arial" w:hAnsi="Arial" w:cs="Arial"/>
              </w:rPr>
            </w:pPr>
          </w:p>
        </w:tc>
      </w:tr>
    </w:tbl>
    <w:p w:rsidR="00970165" w:rsidRPr="00970165" w:rsidRDefault="00970165" w:rsidP="00970165">
      <w:pPr>
        <w:ind w:left="-360"/>
        <w:jc w:val="both"/>
        <w:rPr>
          <w:rFonts w:ascii="Arial" w:hAnsi="Arial" w:cs="Arial"/>
          <w:b/>
          <w:u w:val="single"/>
        </w:rPr>
      </w:pPr>
    </w:p>
    <w:p w:rsidR="00970165" w:rsidRPr="00970165" w:rsidRDefault="00970165" w:rsidP="00970165">
      <w:pPr>
        <w:ind w:left="-360"/>
        <w:jc w:val="both"/>
        <w:rPr>
          <w:rFonts w:ascii="Arial" w:hAnsi="Arial" w:cs="Arial"/>
          <w:u w:val="single"/>
        </w:rPr>
      </w:pPr>
      <w:r w:rsidRPr="00970165">
        <w:rPr>
          <w:rFonts w:ascii="Arial" w:hAnsi="Arial" w:cs="Arial"/>
          <w:u w:val="single"/>
        </w:rPr>
        <w:t>Prazo de entrega dos serviços: até o dia 30-06-2016</w:t>
      </w:r>
    </w:p>
    <w:p w:rsidR="00970165" w:rsidRPr="00970165" w:rsidRDefault="00970165" w:rsidP="00970165">
      <w:pPr>
        <w:ind w:left="-360"/>
        <w:jc w:val="both"/>
        <w:rPr>
          <w:rFonts w:ascii="Arial" w:hAnsi="Arial" w:cs="Arial"/>
        </w:rPr>
      </w:pPr>
      <w:r w:rsidRPr="00970165">
        <w:rPr>
          <w:rFonts w:ascii="Arial" w:hAnsi="Arial" w:cs="Arial"/>
          <w:u w:val="single"/>
        </w:rPr>
        <w:t>Condições de Pagamento</w:t>
      </w:r>
      <w:r w:rsidRPr="00970165">
        <w:rPr>
          <w:rFonts w:ascii="Arial" w:hAnsi="Arial" w:cs="Arial"/>
        </w:rPr>
        <w:t>: Cheque à vista ou Transferência bancária, mediante apresentação de NOTA FISCAL ELETRÔNICA.</w:t>
      </w:r>
    </w:p>
    <w:p w:rsidR="00970165" w:rsidRPr="00970165" w:rsidRDefault="00970165" w:rsidP="00970165">
      <w:pPr>
        <w:ind w:left="-360"/>
        <w:jc w:val="both"/>
        <w:rPr>
          <w:rFonts w:ascii="Arial" w:hAnsi="Arial" w:cs="Arial"/>
        </w:rPr>
      </w:pPr>
      <w:r w:rsidRPr="00970165">
        <w:rPr>
          <w:rFonts w:ascii="Arial" w:hAnsi="Arial" w:cs="Arial"/>
          <w:u w:val="single"/>
        </w:rPr>
        <w:t>Validade da proposta</w:t>
      </w:r>
      <w:r w:rsidRPr="00970165">
        <w:rPr>
          <w:rFonts w:ascii="Arial" w:hAnsi="Arial" w:cs="Arial"/>
        </w:rPr>
        <w:t>: 60 (Sessenta) dias a contar da apresentação da proposta.</w:t>
      </w:r>
    </w:p>
    <w:p w:rsidR="00970165" w:rsidRPr="00970165" w:rsidRDefault="00970165" w:rsidP="00970165">
      <w:pPr>
        <w:ind w:left="-360"/>
        <w:jc w:val="both"/>
        <w:rPr>
          <w:rFonts w:ascii="Arial" w:hAnsi="Arial" w:cs="Arial"/>
        </w:rPr>
      </w:pPr>
      <w:r w:rsidRPr="00970165">
        <w:rPr>
          <w:rFonts w:ascii="Arial" w:hAnsi="Arial" w:cs="Arial"/>
        </w:rPr>
        <w:t>A proposta deverá ser redigida de forma clara, devidamente assinada, datada, com identificação de endereço, CNPJ ou CPF, bem como demais informações referentes à pessoa proponente. Em caso d pessoa jurídica a proposta deverá vir acompanhada de comprovação de regularidade junto ao INSS e FGTS</w:t>
      </w:r>
    </w:p>
    <w:p w:rsidR="00970165" w:rsidRPr="00970165" w:rsidRDefault="00970165" w:rsidP="00970165">
      <w:pPr>
        <w:ind w:left="-360"/>
        <w:jc w:val="both"/>
        <w:rPr>
          <w:rFonts w:ascii="Arial" w:hAnsi="Arial" w:cs="Arial"/>
        </w:rPr>
      </w:pPr>
      <w:r w:rsidRPr="00970165">
        <w:rPr>
          <w:rFonts w:ascii="Arial" w:hAnsi="Arial" w:cs="Arial"/>
        </w:rPr>
        <w:t>ASSINATURA E CARIMBO DO PROPONENTE</w:t>
      </w:r>
    </w:p>
    <w:p w:rsidR="000A254C" w:rsidRPr="00BF2BA7" w:rsidRDefault="000A254C" w:rsidP="000A254C">
      <w:pPr>
        <w:pStyle w:val="p5"/>
        <w:spacing w:line="240" w:lineRule="auto"/>
        <w:ind w:left="0" w:firstLine="0"/>
        <w:rPr>
          <w:rFonts w:ascii="Arial" w:hAnsi="Arial" w:cs="Arial"/>
          <w:b/>
          <w:szCs w:val="24"/>
        </w:rPr>
      </w:pPr>
      <w:r w:rsidRPr="00A46246">
        <w:rPr>
          <w:rFonts w:ascii="Arial" w:hAnsi="Arial" w:cs="Arial"/>
          <w:b/>
          <w:szCs w:val="24"/>
        </w:rPr>
        <w:lastRenderedPageBreak/>
        <w:t xml:space="preserve">ANEXO II – PROCESSO ADMINISTRATIVO Nº. </w:t>
      </w:r>
      <w:r>
        <w:rPr>
          <w:rFonts w:ascii="Arial" w:hAnsi="Arial" w:cs="Arial"/>
          <w:b/>
          <w:szCs w:val="24"/>
        </w:rPr>
        <w:t>0</w:t>
      </w:r>
      <w:r w:rsidR="00FC146E">
        <w:rPr>
          <w:rFonts w:ascii="Arial" w:hAnsi="Arial" w:cs="Arial"/>
          <w:b/>
          <w:szCs w:val="24"/>
        </w:rPr>
        <w:t>81</w:t>
      </w:r>
      <w:r w:rsidRPr="00A46246">
        <w:rPr>
          <w:rFonts w:ascii="Arial" w:hAnsi="Arial" w:cs="Arial"/>
          <w:b/>
          <w:szCs w:val="24"/>
        </w:rPr>
        <w:t>/20</w:t>
      </w:r>
      <w:r w:rsidR="00FC146E">
        <w:rPr>
          <w:rFonts w:ascii="Arial" w:hAnsi="Arial" w:cs="Arial"/>
          <w:b/>
          <w:szCs w:val="24"/>
        </w:rPr>
        <w:t>16</w:t>
      </w:r>
      <w:r w:rsidRPr="00A46246">
        <w:rPr>
          <w:rFonts w:ascii="Arial" w:hAnsi="Arial" w:cs="Arial"/>
          <w:b/>
          <w:szCs w:val="24"/>
        </w:rPr>
        <w:t xml:space="preserve"> CARTA CONVITE Nº. 00</w:t>
      </w:r>
      <w:r>
        <w:rPr>
          <w:rFonts w:ascii="Arial" w:hAnsi="Arial" w:cs="Arial"/>
          <w:b/>
          <w:szCs w:val="24"/>
        </w:rPr>
        <w:t>1</w:t>
      </w:r>
      <w:r w:rsidRPr="00A46246">
        <w:rPr>
          <w:rFonts w:ascii="Arial" w:hAnsi="Arial" w:cs="Arial"/>
          <w:b/>
          <w:szCs w:val="24"/>
        </w:rPr>
        <w:t>/201</w:t>
      </w:r>
      <w:r w:rsidR="009B12C7">
        <w:rPr>
          <w:rFonts w:ascii="Arial" w:hAnsi="Arial" w:cs="Arial"/>
          <w:b/>
          <w:szCs w:val="24"/>
        </w:rPr>
        <w:t>6</w:t>
      </w:r>
      <w:r w:rsidRPr="00A46246">
        <w:rPr>
          <w:rFonts w:ascii="Arial" w:hAnsi="Arial" w:cs="Arial"/>
          <w:b/>
          <w:szCs w:val="24"/>
        </w:rPr>
        <w:t xml:space="preserve"> </w:t>
      </w:r>
      <w:r w:rsidRPr="008F4F9C">
        <w:rPr>
          <w:rFonts w:ascii="Arial" w:hAnsi="Arial" w:cs="Arial"/>
          <w:b/>
          <w:sz w:val="22"/>
          <w:szCs w:val="22"/>
        </w:rPr>
        <w:t xml:space="preserve">– </w:t>
      </w:r>
      <w:r w:rsidRPr="00BF2BA7">
        <w:rPr>
          <w:rFonts w:ascii="Arial" w:hAnsi="Arial" w:cs="Arial"/>
          <w:b/>
          <w:szCs w:val="24"/>
        </w:rPr>
        <w:t>MODELO PROPOSTA DE PREÇOS</w:t>
      </w:r>
    </w:p>
    <w:p w:rsidR="000A254C" w:rsidRPr="00DC08D6" w:rsidRDefault="000A254C" w:rsidP="000A254C">
      <w:pPr>
        <w:pStyle w:val="p5"/>
        <w:spacing w:line="360" w:lineRule="auto"/>
        <w:ind w:left="0" w:firstLine="0"/>
        <w:rPr>
          <w:rFonts w:ascii="Arial" w:hAnsi="Arial" w:cs="Arial"/>
          <w:szCs w:val="24"/>
        </w:rPr>
      </w:pPr>
    </w:p>
    <w:p w:rsidR="000A254C" w:rsidRPr="00DC08D6" w:rsidRDefault="000A254C" w:rsidP="000A254C">
      <w:pPr>
        <w:spacing w:line="360" w:lineRule="auto"/>
        <w:jc w:val="both"/>
        <w:rPr>
          <w:rFonts w:ascii="Arial" w:hAnsi="Arial" w:cs="Arial"/>
        </w:rPr>
      </w:pPr>
      <w:r w:rsidRPr="00DC08D6">
        <w:rPr>
          <w:rFonts w:ascii="Arial" w:hAnsi="Arial" w:cs="Arial"/>
        </w:rPr>
        <w:t>(PAPEL TIMBRADO DA PROPONENTE)</w:t>
      </w:r>
    </w:p>
    <w:p w:rsidR="000A254C" w:rsidRPr="00DC08D6" w:rsidRDefault="000A254C" w:rsidP="000A254C">
      <w:pPr>
        <w:spacing w:line="360" w:lineRule="auto"/>
        <w:jc w:val="both"/>
        <w:rPr>
          <w:rFonts w:ascii="Arial" w:hAnsi="Arial" w:cs="Arial"/>
        </w:rPr>
      </w:pPr>
    </w:p>
    <w:p w:rsidR="000A254C" w:rsidRPr="00DC08D6" w:rsidRDefault="000A254C" w:rsidP="000A254C">
      <w:pPr>
        <w:spacing w:line="360" w:lineRule="auto"/>
        <w:jc w:val="both"/>
        <w:rPr>
          <w:rFonts w:ascii="Arial" w:hAnsi="Arial" w:cs="Arial"/>
        </w:rPr>
      </w:pPr>
      <w:r w:rsidRPr="00DC08D6">
        <w:rPr>
          <w:rFonts w:ascii="Arial" w:hAnsi="Arial" w:cs="Arial"/>
        </w:rPr>
        <w:t>Local e data</w:t>
      </w:r>
    </w:p>
    <w:p w:rsidR="000A254C" w:rsidRPr="00DC08D6" w:rsidRDefault="000A254C" w:rsidP="000A254C">
      <w:pPr>
        <w:spacing w:line="360" w:lineRule="auto"/>
        <w:jc w:val="both"/>
        <w:rPr>
          <w:rFonts w:ascii="Arial" w:hAnsi="Arial" w:cs="Arial"/>
        </w:rPr>
      </w:pPr>
    </w:p>
    <w:p w:rsidR="000A254C" w:rsidRPr="00DC08D6" w:rsidRDefault="000A254C" w:rsidP="000A254C">
      <w:pPr>
        <w:spacing w:line="360" w:lineRule="auto"/>
        <w:jc w:val="both"/>
        <w:rPr>
          <w:rFonts w:ascii="Arial" w:hAnsi="Arial" w:cs="Arial"/>
        </w:rPr>
      </w:pPr>
      <w:r w:rsidRPr="00DC08D6">
        <w:rPr>
          <w:rFonts w:ascii="Arial" w:hAnsi="Arial" w:cs="Arial"/>
        </w:rPr>
        <w:t>À</w:t>
      </w:r>
    </w:p>
    <w:p w:rsidR="000A254C" w:rsidRPr="00DC08D6" w:rsidRDefault="000A254C" w:rsidP="000A254C">
      <w:pPr>
        <w:pStyle w:val="Ttulo7"/>
        <w:spacing w:before="0" w:line="360" w:lineRule="auto"/>
        <w:rPr>
          <w:rFonts w:ascii="Arial" w:hAnsi="Arial" w:cs="Arial"/>
        </w:rPr>
      </w:pPr>
      <w:r>
        <w:rPr>
          <w:rFonts w:ascii="Arial" w:hAnsi="Arial" w:cs="Arial"/>
        </w:rPr>
        <w:t>Responsável pelos Convites do IPASMUN</w:t>
      </w:r>
    </w:p>
    <w:p w:rsidR="000A254C" w:rsidRPr="00DC08D6" w:rsidRDefault="000A254C" w:rsidP="000A254C">
      <w:pPr>
        <w:spacing w:line="360" w:lineRule="auto"/>
        <w:jc w:val="both"/>
        <w:rPr>
          <w:rFonts w:ascii="Arial" w:hAnsi="Arial" w:cs="Arial"/>
        </w:rPr>
      </w:pPr>
    </w:p>
    <w:p w:rsidR="000A254C" w:rsidRPr="00DC08D6" w:rsidRDefault="000A254C" w:rsidP="000A254C">
      <w:pPr>
        <w:spacing w:line="360" w:lineRule="auto"/>
        <w:jc w:val="both"/>
        <w:rPr>
          <w:rFonts w:ascii="Arial" w:hAnsi="Arial" w:cs="Arial"/>
          <w:color w:val="000000"/>
        </w:rPr>
      </w:pPr>
      <w:r w:rsidRPr="00DC08D6">
        <w:rPr>
          <w:rFonts w:ascii="Arial" w:hAnsi="Arial" w:cs="Arial"/>
          <w:color w:val="000000"/>
        </w:rPr>
        <w:t>Apresentamos a V</w:t>
      </w:r>
      <w:r>
        <w:rPr>
          <w:rFonts w:ascii="Arial" w:hAnsi="Arial" w:cs="Arial"/>
          <w:color w:val="000000"/>
        </w:rPr>
        <w:t xml:space="preserve">ossa </w:t>
      </w:r>
      <w:r w:rsidRPr="00DC08D6">
        <w:rPr>
          <w:rFonts w:ascii="Arial" w:hAnsi="Arial" w:cs="Arial"/>
          <w:color w:val="000000"/>
        </w:rPr>
        <w:t>S</w:t>
      </w:r>
      <w:r>
        <w:rPr>
          <w:rFonts w:ascii="Arial" w:hAnsi="Arial" w:cs="Arial"/>
          <w:color w:val="000000"/>
        </w:rPr>
        <w:t>enhoria, a</w:t>
      </w:r>
      <w:r w:rsidRPr="00DC08D6">
        <w:rPr>
          <w:rFonts w:ascii="Arial" w:hAnsi="Arial" w:cs="Arial"/>
          <w:color w:val="000000"/>
        </w:rPr>
        <w:t xml:space="preserve"> nossa proposta para prestação dos serviços do Edital de </w:t>
      </w:r>
      <w:r>
        <w:rPr>
          <w:rFonts w:ascii="Arial" w:hAnsi="Arial" w:cs="Arial"/>
          <w:color w:val="000000"/>
        </w:rPr>
        <w:t>CARTA CONVITE</w:t>
      </w:r>
      <w:r w:rsidRPr="00DC08D6">
        <w:rPr>
          <w:rFonts w:ascii="Arial" w:hAnsi="Arial" w:cs="Arial"/>
          <w:color w:val="000000"/>
        </w:rPr>
        <w:t xml:space="preserve"> N° </w:t>
      </w:r>
      <w:r>
        <w:rPr>
          <w:rFonts w:ascii="Arial" w:hAnsi="Arial" w:cs="Arial"/>
          <w:color w:val="000000"/>
        </w:rPr>
        <w:t>001</w:t>
      </w:r>
      <w:r w:rsidRPr="00DC08D6">
        <w:rPr>
          <w:rFonts w:ascii="Arial" w:hAnsi="Arial" w:cs="Arial"/>
          <w:color w:val="000000"/>
        </w:rPr>
        <w:t>/</w:t>
      </w:r>
      <w:r>
        <w:rPr>
          <w:rFonts w:ascii="Arial" w:hAnsi="Arial" w:cs="Arial"/>
          <w:color w:val="000000"/>
        </w:rPr>
        <w:t>201</w:t>
      </w:r>
      <w:r w:rsidR="009B12C7">
        <w:rPr>
          <w:rFonts w:ascii="Arial" w:hAnsi="Arial" w:cs="Arial"/>
          <w:color w:val="000000"/>
        </w:rPr>
        <w:t>6</w:t>
      </w:r>
      <w:r>
        <w:rPr>
          <w:rFonts w:ascii="Arial" w:hAnsi="Arial" w:cs="Arial"/>
          <w:color w:val="000000"/>
        </w:rPr>
        <w:t xml:space="preserve"> conforme segue:</w:t>
      </w:r>
    </w:p>
    <w:p w:rsidR="000A254C" w:rsidRPr="00DC08D6" w:rsidRDefault="000A254C" w:rsidP="000A254C">
      <w:pPr>
        <w:pStyle w:val="p5"/>
        <w:spacing w:line="360" w:lineRule="auto"/>
        <w:ind w:left="0" w:firstLine="0"/>
        <w:rPr>
          <w:rFonts w:ascii="Arial" w:hAnsi="Arial" w:cs="Arial"/>
          <w:szCs w:val="24"/>
        </w:rPr>
      </w:pPr>
    </w:p>
    <w:tbl>
      <w:tblPr>
        <w:tblW w:w="9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28"/>
        <w:gridCol w:w="803"/>
        <w:gridCol w:w="1177"/>
        <w:gridCol w:w="6737"/>
      </w:tblGrid>
      <w:tr w:rsidR="000A254C" w:rsidRPr="00B5452D" w:rsidTr="00B52D77">
        <w:tc>
          <w:tcPr>
            <w:tcW w:w="828" w:type="dxa"/>
          </w:tcPr>
          <w:p w:rsidR="000A254C" w:rsidRPr="00B5452D" w:rsidRDefault="000A254C" w:rsidP="00B52D77">
            <w:pPr>
              <w:pStyle w:val="p5"/>
              <w:spacing w:line="360" w:lineRule="auto"/>
              <w:ind w:left="0" w:firstLine="0"/>
              <w:rPr>
                <w:rFonts w:ascii="Arial" w:hAnsi="Arial" w:cs="Arial"/>
                <w:b/>
                <w:szCs w:val="24"/>
              </w:rPr>
            </w:pPr>
            <w:r w:rsidRPr="00B5452D">
              <w:rPr>
                <w:rFonts w:ascii="Arial" w:hAnsi="Arial" w:cs="Arial"/>
                <w:b/>
                <w:szCs w:val="24"/>
              </w:rPr>
              <w:t>ITEM</w:t>
            </w:r>
          </w:p>
        </w:tc>
        <w:tc>
          <w:tcPr>
            <w:tcW w:w="803" w:type="dxa"/>
          </w:tcPr>
          <w:p w:rsidR="000A254C" w:rsidRPr="00B5452D" w:rsidRDefault="000A254C" w:rsidP="00B52D77">
            <w:pPr>
              <w:pStyle w:val="p5"/>
              <w:spacing w:line="360" w:lineRule="auto"/>
              <w:ind w:left="0" w:firstLine="0"/>
              <w:rPr>
                <w:rFonts w:ascii="Arial" w:hAnsi="Arial" w:cs="Arial"/>
                <w:b/>
                <w:szCs w:val="24"/>
              </w:rPr>
            </w:pPr>
            <w:r w:rsidRPr="00B5452D">
              <w:rPr>
                <w:rFonts w:ascii="Arial" w:hAnsi="Arial" w:cs="Arial"/>
                <w:b/>
                <w:szCs w:val="24"/>
              </w:rPr>
              <w:t>UNID</w:t>
            </w:r>
          </w:p>
        </w:tc>
        <w:tc>
          <w:tcPr>
            <w:tcW w:w="1177" w:type="dxa"/>
          </w:tcPr>
          <w:p w:rsidR="000A254C" w:rsidRPr="00B5452D" w:rsidRDefault="000A254C" w:rsidP="00B52D77">
            <w:pPr>
              <w:pStyle w:val="p5"/>
              <w:spacing w:line="360" w:lineRule="auto"/>
              <w:ind w:left="0" w:firstLine="0"/>
              <w:rPr>
                <w:rFonts w:ascii="Arial" w:hAnsi="Arial" w:cs="Arial"/>
                <w:b/>
                <w:szCs w:val="24"/>
              </w:rPr>
            </w:pPr>
            <w:r w:rsidRPr="00B5452D">
              <w:rPr>
                <w:rFonts w:ascii="Arial" w:hAnsi="Arial" w:cs="Arial"/>
                <w:b/>
                <w:szCs w:val="24"/>
              </w:rPr>
              <w:t>QUANT.</w:t>
            </w:r>
          </w:p>
        </w:tc>
        <w:tc>
          <w:tcPr>
            <w:tcW w:w="6737" w:type="dxa"/>
          </w:tcPr>
          <w:p w:rsidR="000A254C" w:rsidRPr="00B5452D" w:rsidRDefault="000A254C" w:rsidP="00B52D77">
            <w:pPr>
              <w:pStyle w:val="p5"/>
              <w:spacing w:line="360" w:lineRule="auto"/>
              <w:ind w:left="0" w:firstLine="0"/>
              <w:rPr>
                <w:rFonts w:ascii="Arial" w:hAnsi="Arial" w:cs="Arial"/>
                <w:b/>
                <w:szCs w:val="24"/>
              </w:rPr>
            </w:pPr>
            <w:r w:rsidRPr="00B5452D">
              <w:rPr>
                <w:rFonts w:ascii="Arial" w:hAnsi="Arial" w:cs="Arial"/>
                <w:b/>
                <w:szCs w:val="24"/>
              </w:rPr>
              <w:t>DISCRIMINAÇÃO DOS SERVIÇOS</w:t>
            </w:r>
          </w:p>
        </w:tc>
      </w:tr>
      <w:tr w:rsidR="000A254C" w:rsidRPr="00B5452D" w:rsidTr="00B52D77">
        <w:tc>
          <w:tcPr>
            <w:tcW w:w="828" w:type="dxa"/>
          </w:tcPr>
          <w:p w:rsidR="000A254C" w:rsidRPr="00B5452D" w:rsidRDefault="000A254C" w:rsidP="00B52D77">
            <w:pPr>
              <w:pStyle w:val="p5"/>
              <w:spacing w:line="360" w:lineRule="auto"/>
              <w:ind w:left="0" w:firstLine="0"/>
              <w:rPr>
                <w:rFonts w:ascii="Arial" w:hAnsi="Arial" w:cs="Arial"/>
                <w:szCs w:val="24"/>
              </w:rPr>
            </w:pPr>
            <w:r w:rsidRPr="00B5452D">
              <w:rPr>
                <w:rFonts w:ascii="Arial" w:hAnsi="Arial" w:cs="Arial"/>
                <w:szCs w:val="24"/>
              </w:rPr>
              <w:t>01</w:t>
            </w:r>
          </w:p>
        </w:tc>
        <w:tc>
          <w:tcPr>
            <w:tcW w:w="803" w:type="dxa"/>
          </w:tcPr>
          <w:p w:rsidR="000A254C" w:rsidRPr="00B5452D" w:rsidRDefault="000A254C" w:rsidP="00B52D77">
            <w:pPr>
              <w:pStyle w:val="p5"/>
              <w:spacing w:line="360" w:lineRule="auto"/>
              <w:ind w:left="0" w:firstLine="0"/>
              <w:rPr>
                <w:rFonts w:ascii="Arial" w:hAnsi="Arial" w:cs="Arial"/>
                <w:szCs w:val="24"/>
              </w:rPr>
            </w:pPr>
            <w:r w:rsidRPr="00B5452D">
              <w:rPr>
                <w:rFonts w:ascii="Arial" w:hAnsi="Arial" w:cs="Arial"/>
                <w:szCs w:val="24"/>
              </w:rPr>
              <w:t>Un</w:t>
            </w:r>
          </w:p>
        </w:tc>
        <w:tc>
          <w:tcPr>
            <w:tcW w:w="1177" w:type="dxa"/>
          </w:tcPr>
          <w:p w:rsidR="000A254C" w:rsidRPr="00B5452D" w:rsidRDefault="000A254C" w:rsidP="00B52D77">
            <w:pPr>
              <w:pStyle w:val="p5"/>
              <w:spacing w:line="360" w:lineRule="auto"/>
              <w:ind w:left="0" w:firstLine="0"/>
              <w:rPr>
                <w:rFonts w:ascii="Arial" w:hAnsi="Arial" w:cs="Arial"/>
                <w:szCs w:val="24"/>
              </w:rPr>
            </w:pPr>
            <w:r w:rsidRPr="00B5452D">
              <w:rPr>
                <w:rFonts w:ascii="Arial" w:hAnsi="Arial" w:cs="Arial"/>
                <w:szCs w:val="24"/>
              </w:rPr>
              <w:t>01</w:t>
            </w:r>
          </w:p>
        </w:tc>
        <w:tc>
          <w:tcPr>
            <w:tcW w:w="6737" w:type="dxa"/>
          </w:tcPr>
          <w:p w:rsidR="000A254C" w:rsidRPr="00B5452D" w:rsidRDefault="000A254C" w:rsidP="00B52D77">
            <w:pPr>
              <w:spacing w:line="360" w:lineRule="auto"/>
              <w:jc w:val="both"/>
              <w:rPr>
                <w:rFonts w:ascii="Arial" w:hAnsi="Arial" w:cs="Arial"/>
              </w:rPr>
            </w:pPr>
            <w:r>
              <w:rPr>
                <w:rFonts w:ascii="Arial" w:hAnsi="Arial" w:cs="Arial"/>
              </w:rPr>
              <w:t xml:space="preserve">Valor Individualizado dos itens </w:t>
            </w:r>
          </w:p>
        </w:tc>
      </w:tr>
      <w:tr w:rsidR="000A254C" w:rsidRPr="00B5452D" w:rsidTr="00B52D77">
        <w:tc>
          <w:tcPr>
            <w:tcW w:w="9545" w:type="dxa"/>
            <w:gridSpan w:val="4"/>
          </w:tcPr>
          <w:p w:rsidR="000A254C" w:rsidRPr="00B5452D" w:rsidRDefault="000A254C" w:rsidP="00B52D77">
            <w:pPr>
              <w:pStyle w:val="p5"/>
              <w:spacing w:line="360" w:lineRule="auto"/>
              <w:ind w:left="0" w:firstLine="0"/>
              <w:rPr>
                <w:rFonts w:ascii="Arial" w:hAnsi="Arial" w:cs="Arial"/>
                <w:szCs w:val="24"/>
              </w:rPr>
            </w:pPr>
            <w:r>
              <w:rPr>
                <w:rFonts w:ascii="Arial" w:hAnsi="Arial" w:cs="Arial"/>
                <w:szCs w:val="24"/>
              </w:rPr>
              <w:t>Valor Mensal da Proposta:</w:t>
            </w:r>
          </w:p>
        </w:tc>
      </w:tr>
      <w:tr w:rsidR="000A254C" w:rsidRPr="00B5452D" w:rsidTr="00B52D77">
        <w:tc>
          <w:tcPr>
            <w:tcW w:w="9545" w:type="dxa"/>
            <w:gridSpan w:val="4"/>
          </w:tcPr>
          <w:p w:rsidR="000A254C" w:rsidRPr="00B5452D" w:rsidRDefault="000A254C" w:rsidP="00B52D77">
            <w:pPr>
              <w:pStyle w:val="p5"/>
              <w:spacing w:line="360" w:lineRule="auto"/>
              <w:ind w:left="0" w:firstLine="0"/>
              <w:rPr>
                <w:rFonts w:ascii="Arial" w:hAnsi="Arial" w:cs="Arial"/>
                <w:szCs w:val="24"/>
              </w:rPr>
            </w:pPr>
            <w:r>
              <w:rPr>
                <w:rFonts w:ascii="Arial" w:hAnsi="Arial" w:cs="Arial"/>
                <w:szCs w:val="24"/>
              </w:rPr>
              <w:t>Valor Global da Proposta:</w:t>
            </w:r>
          </w:p>
        </w:tc>
      </w:tr>
    </w:tbl>
    <w:p w:rsidR="000A254C" w:rsidRPr="00DC08D6" w:rsidRDefault="000A254C" w:rsidP="000A254C">
      <w:pPr>
        <w:pStyle w:val="p5"/>
        <w:spacing w:line="360" w:lineRule="auto"/>
        <w:ind w:left="0" w:firstLine="0"/>
        <w:rPr>
          <w:rFonts w:ascii="Arial" w:hAnsi="Arial" w:cs="Arial"/>
          <w:szCs w:val="24"/>
        </w:rPr>
      </w:pPr>
    </w:p>
    <w:p w:rsidR="000A254C" w:rsidRPr="00DC08D6" w:rsidRDefault="000A254C" w:rsidP="000A254C">
      <w:pPr>
        <w:jc w:val="both"/>
        <w:rPr>
          <w:rFonts w:ascii="Arial" w:hAnsi="Arial" w:cs="Arial"/>
          <w:bCs/>
          <w:color w:val="000000"/>
        </w:rPr>
      </w:pPr>
      <w:r w:rsidRPr="00DC08D6">
        <w:rPr>
          <w:rFonts w:ascii="Arial" w:hAnsi="Arial" w:cs="Arial"/>
          <w:bCs/>
          <w:color w:val="000000"/>
        </w:rPr>
        <w:t xml:space="preserve">Caso nos seja adjudicado o objeto da presente licitação, nos comprometemos a assinar o Contrato no prazo determinado no documento de convocação, indicando para esse fim o Sr. ___________________________, </w:t>
      </w:r>
      <w:r w:rsidRPr="00DC08D6">
        <w:rPr>
          <w:rFonts w:ascii="Arial" w:hAnsi="Arial" w:cs="Arial"/>
        </w:rPr>
        <w:t xml:space="preserve"> inscrito no CPF sob o nº _______________, como representante legal desta empresa.</w:t>
      </w:r>
    </w:p>
    <w:p w:rsidR="000A254C" w:rsidRPr="00DC08D6" w:rsidRDefault="000A254C" w:rsidP="000A254C">
      <w:pPr>
        <w:jc w:val="both"/>
        <w:rPr>
          <w:rFonts w:ascii="Arial" w:hAnsi="Arial" w:cs="Arial"/>
          <w:bCs/>
          <w:color w:val="000000"/>
        </w:rPr>
      </w:pPr>
    </w:p>
    <w:p w:rsidR="000A254C" w:rsidRPr="00DC08D6" w:rsidRDefault="000A254C" w:rsidP="000A254C">
      <w:pPr>
        <w:pStyle w:val="p5"/>
        <w:spacing w:line="240" w:lineRule="auto"/>
        <w:ind w:left="0" w:firstLine="0"/>
        <w:rPr>
          <w:rFonts w:ascii="Arial" w:hAnsi="Arial" w:cs="Arial"/>
          <w:szCs w:val="24"/>
        </w:rPr>
      </w:pPr>
    </w:p>
    <w:p w:rsidR="000A254C" w:rsidRPr="00DC08D6" w:rsidRDefault="000A254C" w:rsidP="000A254C">
      <w:pPr>
        <w:jc w:val="both"/>
        <w:rPr>
          <w:rFonts w:ascii="Arial" w:hAnsi="Arial" w:cs="Arial"/>
        </w:rPr>
      </w:pPr>
      <w:r w:rsidRPr="00DC08D6">
        <w:rPr>
          <w:rFonts w:ascii="Arial" w:hAnsi="Arial" w:cs="Arial"/>
        </w:rPr>
        <w:t>Informamos que o prazo de validade da nossa proposta é de _______ (________________) dias, a contar da data de abertura da licitação.</w:t>
      </w:r>
    </w:p>
    <w:p w:rsidR="000A254C" w:rsidRPr="00DC08D6" w:rsidRDefault="000A254C" w:rsidP="000A254C">
      <w:pPr>
        <w:jc w:val="both"/>
        <w:rPr>
          <w:rFonts w:ascii="Arial" w:hAnsi="Arial" w:cs="Arial"/>
          <w:color w:val="000000"/>
        </w:rPr>
      </w:pPr>
    </w:p>
    <w:p w:rsidR="000A254C" w:rsidRDefault="000A254C" w:rsidP="000A254C">
      <w:pPr>
        <w:jc w:val="both"/>
        <w:rPr>
          <w:rFonts w:ascii="Arial" w:hAnsi="Arial" w:cs="Arial"/>
          <w:color w:val="000000"/>
        </w:rPr>
      </w:pPr>
      <w:r w:rsidRPr="00DC08D6">
        <w:rPr>
          <w:rFonts w:ascii="Arial" w:hAnsi="Arial" w:cs="Arial"/>
          <w:bCs/>
          <w:color w:val="000000"/>
        </w:rPr>
        <w:t>Condições de Pagamento:</w:t>
      </w:r>
      <w:r w:rsidRPr="00DC08D6">
        <w:rPr>
          <w:rFonts w:ascii="Arial" w:hAnsi="Arial" w:cs="Arial"/>
          <w:color w:val="000000"/>
        </w:rPr>
        <w:t xml:space="preserve"> Mensal.</w:t>
      </w:r>
    </w:p>
    <w:p w:rsidR="000A254C" w:rsidRPr="00DC08D6" w:rsidRDefault="000A254C" w:rsidP="000A254C">
      <w:pPr>
        <w:jc w:val="both"/>
        <w:rPr>
          <w:rFonts w:ascii="Arial" w:hAnsi="Arial" w:cs="Arial"/>
          <w:color w:val="000000"/>
        </w:rPr>
      </w:pPr>
    </w:p>
    <w:p w:rsidR="000A254C" w:rsidRDefault="000A254C" w:rsidP="000A254C">
      <w:pPr>
        <w:jc w:val="both"/>
        <w:rPr>
          <w:rFonts w:ascii="Arial" w:hAnsi="Arial" w:cs="Arial"/>
          <w:bCs/>
          <w:color w:val="000000"/>
        </w:rPr>
      </w:pPr>
      <w:r w:rsidRPr="00DC08D6">
        <w:rPr>
          <w:rFonts w:ascii="Arial" w:hAnsi="Arial" w:cs="Arial"/>
          <w:bCs/>
          <w:color w:val="000000"/>
        </w:rPr>
        <w:t>Finalizando, declaramos que estamos de pleno acordo com todas as condições estabelecidas no Edital da licitação e seus anexos.</w:t>
      </w:r>
    </w:p>
    <w:p w:rsidR="000A254C" w:rsidRDefault="000A254C" w:rsidP="000A254C">
      <w:pPr>
        <w:jc w:val="both"/>
        <w:rPr>
          <w:rFonts w:ascii="Arial" w:hAnsi="Arial" w:cs="Arial"/>
          <w:bCs/>
          <w:color w:val="000000"/>
        </w:rPr>
      </w:pPr>
    </w:p>
    <w:p w:rsidR="000A254C" w:rsidRPr="00DC08D6" w:rsidRDefault="000A254C" w:rsidP="000A254C">
      <w:pPr>
        <w:jc w:val="both"/>
        <w:rPr>
          <w:rFonts w:ascii="Arial" w:hAnsi="Arial" w:cs="Arial"/>
        </w:rPr>
      </w:pPr>
    </w:p>
    <w:p w:rsidR="000A254C" w:rsidRDefault="000A254C" w:rsidP="000A254C">
      <w:pPr>
        <w:pStyle w:val="p5"/>
        <w:tabs>
          <w:tab w:val="clear" w:pos="4540"/>
          <w:tab w:val="left" w:pos="0"/>
        </w:tabs>
        <w:spacing w:line="240" w:lineRule="auto"/>
        <w:ind w:left="0" w:firstLine="0"/>
        <w:rPr>
          <w:rFonts w:ascii="Arial" w:hAnsi="Arial" w:cs="Arial"/>
          <w:szCs w:val="24"/>
        </w:rPr>
      </w:pP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t>Nanuque, Minas Gerais,</w:t>
      </w:r>
      <w:r w:rsidR="006E77B6">
        <w:rPr>
          <w:rFonts w:ascii="Arial" w:hAnsi="Arial" w:cs="Arial"/>
          <w:szCs w:val="24"/>
        </w:rPr>
        <w:t xml:space="preserve">                        </w:t>
      </w:r>
      <w:r>
        <w:rPr>
          <w:rFonts w:ascii="Arial" w:hAnsi="Arial" w:cs="Arial"/>
          <w:szCs w:val="24"/>
        </w:rPr>
        <w:t>. de 201</w:t>
      </w:r>
      <w:r w:rsidR="009B12C7">
        <w:rPr>
          <w:rFonts w:ascii="Arial" w:hAnsi="Arial" w:cs="Arial"/>
          <w:szCs w:val="24"/>
        </w:rPr>
        <w:t>6</w:t>
      </w:r>
      <w:r w:rsidRPr="00DC08D6">
        <w:rPr>
          <w:rFonts w:ascii="Arial" w:hAnsi="Arial" w:cs="Arial"/>
          <w:szCs w:val="24"/>
        </w:rPr>
        <w:t>.</w:t>
      </w:r>
      <w:r w:rsidRPr="00DC08D6">
        <w:rPr>
          <w:rFonts w:ascii="Arial" w:hAnsi="Arial" w:cs="Arial"/>
          <w:szCs w:val="24"/>
        </w:rPr>
        <w:br w:type="page"/>
      </w:r>
    </w:p>
    <w:p w:rsidR="000A254C" w:rsidRPr="0069362E" w:rsidRDefault="000A254C" w:rsidP="000A254C">
      <w:pPr>
        <w:pStyle w:val="p5"/>
        <w:tabs>
          <w:tab w:val="clear" w:pos="4540"/>
          <w:tab w:val="left" w:pos="0"/>
        </w:tabs>
        <w:spacing w:line="240" w:lineRule="auto"/>
        <w:ind w:left="0" w:firstLine="0"/>
        <w:rPr>
          <w:rFonts w:ascii="Arial" w:hAnsi="Arial" w:cs="Arial"/>
          <w:b/>
          <w:szCs w:val="24"/>
        </w:rPr>
      </w:pPr>
      <w:r w:rsidRPr="0069362E">
        <w:rPr>
          <w:rFonts w:ascii="Arial" w:hAnsi="Arial" w:cs="Arial"/>
          <w:b/>
          <w:szCs w:val="24"/>
        </w:rPr>
        <w:lastRenderedPageBreak/>
        <w:t xml:space="preserve">ANEXO III AO PROCESSO </w:t>
      </w:r>
      <w:r>
        <w:rPr>
          <w:rFonts w:ascii="Arial" w:hAnsi="Arial" w:cs="Arial"/>
          <w:b/>
          <w:szCs w:val="24"/>
        </w:rPr>
        <w:t>ADMINISTRATIVO</w:t>
      </w:r>
      <w:r w:rsidRPr="0069362E">
        <w:rPr>
          <w:rFonts w:ascii="Arial" w:hAnsi="Arial" w:cs="Arial"/>
          <w:b/>
          <w:szCs w:val="24"/>
        </w:rPr>
        <w:t xml:space="preserve"> Nº </w:t>
      </w:r>
      <w:r>
        <w:rPr>
          <w:rFonts w:ascii="Arial" w:hAnsi="Arial" w:cs="Arial"/>
          <w:b/>
          <w:szCs w:val="24"/>
        </w:rPr>
        <w:t>0</w:t>
      </w:r>
      <w:r w:rsidR="009B12C7">
        <w:rPr>
          <w:rFonts w:ascii="Arial" w:hAnsi="Arial" w:cs="Arial"/>
          <w:b/>
          <w:szCs w:val="24"/>
        </w:rPr>
        <w:t>81</w:t>
      </w:r>
      <w:r>
        <w:rPr>
          <w:rFonts w:ascii="Arial" w:hAnsi="Arial" w:cs="Arial"/>
          <w:b/>
          <w:szCs w:val="24"/>
        </w:rPr>
        <w:t>/201</w:t>
      </w:r>
      <w:r w:rsidR="009B12C7">
        <w:rPr>
          <w:rFonts w:ascii="Arial" w:hAnsi="Arial" w:cs="Arial"/>
          <w:b/>
          <w:szCs w:val="24"/>
        </w:rPr>
        <w:t>6</w:t>
      </w:r>
      <w:r w:rsidRPr="0069362E">
        <w:rPr>
          <w:rFonts w:ascii="Arial" w:hAnsi="Arial" w:cs="Arial"/>
          <w:b/>
          <w:szCs w:val="24"/>
        </w:rPr>
        <w:t xml:space="preserve">, </w:t>
      </w:r>
      <w:r>
        <w:rPr>
          <w:rFonts w:ascii="Arial" w:hAnsi="Arial" w:cs="Arial"/>
          <w:b/>
          <w:szCs w:val="24"/>
        </w:rPr>
        <w:t>CARTA CONVITE</w:t>
      </w:r>
      <w:r w:rsidRPr="0069362E">
        <w:rPr>
          <w:rFonts w:ascii="Arial" w:hAnsi="Arial" w:cs="Arial"/>
          <w:b/>
          <w:szCs w:val="24"/>
        </w:rPr>
        <w:t xml:space="preserve"> Nº</w:t>
      </w:r>
      <w:r>
        <w:rPr>
          <w:rFonts w:ascii="Arial" w:hAnsi="Arial" w:cs="Arial"/>
          <w:b/>
          <w:szCs w:val="24"/>
        </w:rPr>
        <w:t xml:space="preserve"> 001/201</w:t>
      </w:r>
      <w:r w:rsidR="009B12C7">
        <w:rPr>
          <w:rFonts w:ascii="Arial" w:hAnsi="Arial" w:cs="Arial"/>
          <w:b/>
          <w:szCs w:val="24"/>
        </w:rPr>
        <w:t>6</w:t>
      </w:r>
      <w:r>
        <w:rPr>
          <w:rFonts w:ascii="Arial" w:hAnsi="Arial" w:cs="Arial"/>
          <w:b/>
          <w:szCs w:val="24"/>
        </w:rPr>
        <w:t>.</w:t>
      </w:r>
    </w:p>
    <w:p w:rsidR="000A254C" w:rsidRPr="00DC08D6" w:rsidRDefault="000A254C" w:rsidP="000A254C">
      <w:pPr>
        <w:spacing w:line="360" w:lineRule="auto"/>
        <w:jc w:val="both"/>
        <w:rPr>
          <w:rFonts w:ascii="Arial" w:hAnsi="Arial" w:cs="Arial"/>
        </w:rPr>
      </w:pPr>
    </w:p>
    <w:p w:rsidR="000A254C" w:rsidRPr="00A013D0" w:rsidRDefault="000A254C" w:rsidP="000A254C">
      <w:pPr>
        <w:pStyle w:val="Ttulo3"/>
        <w:jc w:val="center"/>
        <w:rPr>
          <w:bCs w:val="0"/>
        </w:rPr>
      </w:pPr>
      <w:r w:rsidRPr="00A013D0">
        <w:rPr>
          <w:bCs w:val="0"/>
        </w:rPr>
        <w:t>MINUTA DE CONTRATO DE PRESTAÇÃO DE SERVIÇOS</w:t>
      </w:r>
    </w:p>
    <w:p w:rsidR="000A254C" w:rsidRDefault="000A254C" w:rsidP="000A254C">
      <w:pPr>
        <w:jc w:val="center"/>
        <w:rPr>
          <w:rFonts w:ascii="Arial" w:hAnsi="Arial" w:cs="Arial"/>
          <w:bCs/>
        </w:rPr>
      </w:pPr>
    </w:p>
    <w:p w:rsidR="000A254C" w:rsidRPr="00AA1B64" w:rsidRDefault="000A254C" w:rsidP="000A254C">
      <w:pPr>
        <w:jc w:val="center"/>
        <w:rPr>
          <w:rFonts w:ascii="Arial" w:hAnsi="Arial" w:cs="Arial"/>
          <w:bCs/>
        </w:rPr>
      </w:pPr>
    </w:p>
    <w:p w:rsidR="000A254C" w:rsidRPr="00AA1B64" w:rsidRDefault="000A254C" w:rsidP="000A254C">
      <w:pPr>
        <w:jc w:val="both"/>
        <w:rPr>
          <w:rFonts w:ascii="Arial" w:hAnsi="Arial" w:cs="Arial"/>
        </w:rPr>
      </w:pPr>
      <w:r w:rsidRPr="00AA1B64">
        <w:rPr>
          <w:rFonts w:ascii="Arial" w:hAnsi="Arial" w:cs="Arial"/>
        </w:rPr>
        <w:t xml:space="preserve">Pelo </w:t>
      </w:r>
      <w:r>
        <w:rPr>
          <w:rFonts w:ascii="Arial" w:hAnsi="Arial" w:cs="Arial"/>
        </w:rPr>
        <w:t>presente instrumento particular</w:t>
      </w:r>
      <w:r w:rsidRPr="00AA1B64">
        <w:rPr>
          <w:rFonts w:ascii="Arial" w:hAnsi="Arial" w:cs="Arial"/>
        </w:rPr>
        <w:t xml:space="preserve">, </w:t>
      </w:r>
      <w:r>
        <w:rPr>
          <w:rFonts w:ascii="Arial" w:hAnsi="Arial" w:cs="Arial"/>
        </w:rPr>
        <w:t>O INSTITUTO DE PREVIDÊNCIA DOS SERVIDORES MUNICIPAIS DE NANUQUE</w:t>
      </w:r>
      <w:r w:rsidRPr="00AA1B64">
        <w:rPr>
          <w:rFonts w:ascii="Arial" w:hAnsi="Arial" w:cs="Arial"/>
        </w:rPr>
        <w:t xml:space="preserve"> /MG, inscrit</w:t>
      </w:r>
      <w:r>
        <w:rPr>
          <w:rFonts w:ascii="Arial" w:hAnsi="Arial" w:cs="Arial"/>
        </w:rPr>
        <w:t>o no CNPJ/MF sob o nº 00.460.195/000-52</w:t>
      </w:r>
      <w:r w:rsidRPr="00AA1B64">
        <w:rPr>
          <w:rFonts w:ascii="Arial" w:hAnsi="Arial" w:cs="Arial"/>
        </w:rPr>
        <w:t xml:space="preserve">, com sede administrativa na </w:t>
      </w:r>
      <w:r>
        <w:rPr>
          <w:rFonts w:ascii="Arial" w:hAnsi="Arial" w:cs="Arial"/>
        </w:rPr>
        <w:t>Rua Alvinópolis, 338- centro- Nanuque- MG</w:t>
      </w:r>
      <w:r w:rsidRPr="00AA1B64">
        <w:rPr>
          <w:rFonts w:ascii="Arial" w:hAnsi="Arial" w:cs="Arial"/>
        </w:rPr>
        <w:t xml:space="preserve">, neste ato representado pelo </w:t>
      </w:r>
      <w:r>
        <w:rPr>
          <w:rFonts w:ascii="Arial" w:hAnsi="Arial" w:cs="Arial"/>
        </w:rPr>
        <w:t>seu Diretor de Previdência</w:t>
      </w:r>
      <w:r w:rsidRPr="00AA1B64">
        <w:rPr>
          <w:rFonts w:ascii="Arial" w:hAnsi="Arial" w:cs="Arial"/>
        </w:rPr>
        <w:t xml:space="preserve">, Sr. </w:t>
      </w:r>
      <w:r>
        <w:rPr>
          <w:rFonts w:ascii="Arial" w:hAnsi="Arial" w:cs="Arial"/>
        </w:rPr>
        <w:t>JOSELITO BORGES MOURA</w:t>
      </w:r>
      <w:r w:rsidRPr="00AA1B64">
        <w:rPr>
          <w:rFonts w:ascii="Arial" w:hAnsi="Arial" w:cs="Arial"/>
        </w:rPr>
        <w:t xml:space="preserve">, inscrito no CPF sob o nº </w:t>
      </w:r>
      <w:r>
        <w:rPr>
          <w:rFonts w:ascii="Arial" w:hAnsi="Arial" w:cs="Arial"/>
        </w:rPr>
        <w:t>503.394.946-20</w:t>
      </w:r>
      <w:r w:rsidRPr="00AA1B64">
        <w:rPr>
          <w:rFonts w:ascii="Arial" w:hAnsi="Arial" w:cs="Arial"/>
        </w:rPr>
        <w:t xml:space="preserve">, de ora em diante denominado simplesmente CONTRATANTE, e de outro lado  ________________________, neste ato representado por _____________________ inscrito no RG/CPF o nº ________________, de ora em diante denominado simplesmente CONTRATADO, de conformidade com a Lei Federal nº 8.666/93, com alterações introduzidas pela Lei nº 8.883/94, Processo </w:t>
      </w:r>
      <w:r>
        <w:rPr>
          <w:rFonts w:ascii="Arial" w:hAnsi="Arial" w:cs="Arial"/>
        </w:rPr>
        <w:t>Administrativo</w:t>
      </w:r>
      <w:r w:rsidRPr="00AA1B64">
        <w:rPr>
          <w:rFonts w:ascii="Arial" w:hAnsi="Arial" w:cs="Arial"/>
        </w:rPr>
        <w:t xml:space="preserve"> nº </w:t>
      </w:r>
      <w:r>
        <w:rPr>
          <w:rFonts w:ascii="Arial" w:hAnsi="Arial" w:cs="Arial"/>
        </w:rPr>
        <w:t>114/2014</w:t>
      </w:r>
      <w:r w:rsidRPr="00AA1B64">
        <w:rPr>
          <w:rFonts w:ascii="Arial" w:hAnsi="Arial" w:cs="Arial"/>
        </w:rPr>
        <w:t>, Modalidade Convite Nº.</w:t>
      </w:r>
      <w:r>
        <w:rPr>
          <w:rFonts w:ascii="Arial" w:hAnsi="Arial" w:cs="Arial"/>
        </w:rPr>
        <w:t>001</w:t>
      </w:r>
      <w:r w:rsidRPr="00AA1B64">
        <w:rPr>
          <w:rFonts w:ascii="Arial" w:hAnsi="Arial" w:cs="Arial"/>
        </w:rPr>
        <w:t>/</w:t>
      </w:r>
      <w:r>
        <w:rPr>
          <w:rFonts w:ascii="Arial" w:hAnsi="Arial" w:cs="Arial"/>
        </w:rPr>
        <w:t>201</w:t>
      </w:r>
      <w:r w:rsidR="009B12C7">
        <w:rPr>
          <w:rFonts w:ascii="Arial" w:hAnsi="Arial" w:cs="Arial"/>
        </w:rPr>
        <w:t>6</w:t>
      </w:r>
      <w:r w:rsidRPr="00AA1B64">
        <w:rPr>
          <w:rFonts w:ascii="Arial" w:hAnsi="Arial" w:cs="Arial"/>
        </w:rPr>
        <w:t>, têm como justo e contratado o seguinte:</w:t>
      </w:r>
    </w:p>
    <w:p w:rsidR="000A254C" w:rsidRPr="00AA1B64" w:rsidRDefault="000A254C" w:rsidP="000A254C">
      <w:pPr>
        <w:jc w:val="both"/>
        <w:rPr>
          <w:rFonts w:ascii="Arial" w:hAnsi="Arial" w:cs="Arial"/>
        </w:rPr>
      </w:pPr>
    </w:p>
    <w:p w:rsidR="000A254C" w:rsidRPr="00A013D0" w:rsidRDefault="000A254C" w:rsidP="000A254C">
      <w:pPr>
        <w:jc w:val="both"/>
        <w:rPr>
          <w:rFonts w:ascii="Arial" w:hAnsi="Arial" w:cs="Arial"/>
          <w:b/>
        </w:rPr>
      </w:pPr>
      <w:r w:rsidRPr="00A013D0">
        <w:rPr>
          <w:rFonts w:ascii="Arial" w:hAnsi="Arial" w:cs="Arial"/>
          <w:b/>
        </w:rPr>
        <w:t>CLÁUSULA 1ª - DO OBJETO</w:t>
      </w:r>
    </w:p>
    <w:p w:rsidR="000A254C" w:rsidRPr="00A013D0" w:rsidRDefault="000A254C" w:rsidP="000A254C">
      <w:pPr>
        <w:jc w:val="both"/>
        <w:rPr>
          <w:rFonts w:ascii="Arial" w:hAnsi="Arial" w:cs="Arial"/>
          <w:b/>
        </w:rPr>
      </w:pPr>
    </w:p>
    <w:p w:rsidR="000A254C" w:rsidRDefault="000A254C" w:rsidP="000A254C">
      <w:pPr>
        <w:jc w:val="both"/>
        <w:rPr>
          <w:rFonts w:ascii="Arial" w:hAnsi="Arial" w:cs="Arial"/>
          <w:color w:val="000000"/>
        </w:rPr>
      </w:pPr>
      <w:r w:rsidRPr="00AA1B64">
        <w:rPr>
          <w:rFonts w:ascii="Arial" w:hAnsi="Arial" w:cs="Arial"/>
        </w:rPr>
        <w:t>O objeto do presente contrato</w:t>
      </w:r>
      <w:r w:rsidR="009B12C7">
        <w:rPr>
          <w:rFonts w:ascii="Arial" w:hAnsi="Arial" w:cs="Arial"/>
        </w:rPr>
        <w:t xml:space="preserve"> é a</w:t>
      </w:r>
      <w:r w:rsidRPr="00AA1B64">
        <w:rPr>
          <w:rFonts w:ascii="Arial" w:hAnsi="Arial" w:cs="Arial"/>
        </w:rPr>
        <w:t xml:space="preserve"> </w:t>
      </w:r>
      <w:r w:rsidR="009B12C7" w:rsidRPr="00970165">
        <w:rPr>
          <w:rFonts w:ascii="Arial" w:hAnsi="Arial" w:cs="Arial"/>
        </w:rPr>
        <w:t>Contratação de Empresa Especializada para Prestação de Serviços para levantamentos de créditos referentes às contribuições previdenciárias não repassadas ao RPPS de Nanuque, levantamento dos parcelamentos em atraso, realização de parcelamentos e reparcelamentos para a liberação da CRP</w:t>
      </w:r>
      <w:r>
        <w:rPr>
          <w:rFonts w:ascii="Arial" w:hAnsi="Arial" w:cs="Arial"/>
          <w:color w:val="000000"/>
        </w:rPr>
        <w:t>.</w:t>
      </w:r>
    </w:p>
    <w:p w:rsidR="000A254C" w:rsidRDefault="000A254C" w:rsidP="000A254C">
      <w:pPr>
        <w:jc w:val="both"/>
        <w:rPr>
          <w:rFonts w:ascii="Arial" w:hAnsi="Arial" w:cs="Arial"/>
          <w:b/>
        </w:rPr>
      </w:pPr>
    </w:p>
    <w:p w:rsidR="000A254C" w:rsidRPr="00A013D0" w:rsidRDefault="000A254C" w:rsidP="000A254C">
      <w:pPr>
        <w:jc w:val="both"/>
        <w:rPr>
          <w:rFonts w:ascii="Arial" w:hAnsi="Arial" w:cs="Arial"/>
          <w:b/>
        </w:rPr>
      </w:pPr>
      <w:r w:rsidRPr="00A013D0">
        <w:rPr>
          <w:rFonts w:ascii="Arial" w:hAnsi="Arial" w:cs="Arial"/>
          <w:b/>
        </w:rPr>
        <w:t>CLÁUSULA 2ª - DOS PREÇOS E FORMA DE PAGAMENTO</w:t>
      </w:r>
    </w:p>
    <w:p w:rsidR="000A254C" w:rsidRPr="00AA1B64" w:rsidRDefault="000A254C" w:rsidP="000A254C">
      <w:pPr>
        <w:jc w:val="both"/>
        <w:rPr>
          <w:rFonts w:ascii="Arial" w:hAnsi="Arial" w:cs="Arial"/>
        </w:rPr>
      </w:pPr>
    </w:p>
    <w:p w:rsidR="000A254C" w:rsidRPr="00AA1B64" w:rsidRDefault="000A254C" w:rsidP="000A254C">
      <w:pPr>
        <w:jc w:val="both"/>
        <w:rPr>
          <w:rFonts w:ascii="Arial" w:hAnsi="Arial" w:cs="Arial"/>
        </w:rPr>
      </w:pPr>
      <w:r w:rsidRPr="00AA1B64">
        <w:rPr>
          <w:rFonts w:ascii="Arial" w:hAnsi="Arial" w:cs="Arial"/>
        </w:rPr>
        <w:t>2.1. - Dos preços</w:t>
      </w:r>
    </w:p>
    <w:p w:rsidR="000A254C" w:rsidRPr="00AA1B64" w:rsidRDefault="000A254C" w:rsidP="000A254C">
      <w:pPr>
        <w:jc w:val="both"/>
        <w:rPr>
          <w:rFonts w:ascii="Arial" w:hAnsi="Arial" w:cs="Arial"/>
        </w:rPr>
      </w:pPr>
    </w:p>
    <w:p w:rsidR="000A254C" w:rsidRPr="00AA1B64" w:rsidRDefault="000A254C" w:rsidP="000A254C">
      <w:pPr>
        <w:jc w:val="both"/>
        <w:rPr>
          <w:rFonts w:ascii="Arial" w:hAnsi="Arial" w:cs="Arial"/>
        </w:rPr>
      </w:pPr>
      <w:r w:rsidRPr="00AA1B64">
        <w:rPr>
          <w:rFonts w:ascii="Arial" w:hAnsi="Arial" w:cs="Arial"/>
        </w:rPr>
        <w:t>2.1.1.- O contratante pagará ao contratado, a importância total estimada em R$_________ (________________________________________________) .</w:t>
      </w:r>
    </w:p>
    <w:p w:rsidR="000A254C" w:rsidRPr="00AA1B64" w:rsidRDefault="000A254C" w:rsidP="000A254C">
      <w:pPr>
        <w:jc w:val="both"/>
        <w:rPr>
          <w:rFonts w:ascii="Arial" w:hAnsi="Arial" w:cs="Arial"/>
        </w:rPr>
      </w:pPr>
    </w:p>
    <w:p w:rsidR="000A254C" w:rsidRPr="00AA1B64" w:rsidRDefault="000A254C" w:rsidP="000A254C">
      <w:pPr>
        <w:jc w:val="both"/>
        <w:rPr>
          <w:rFonts w:ascii="Arial" w:hAnsi="Arial" w:cs="Arial"/>
        </w:rPr>
      </w:pPr>
      <w:r w:rsidRPr="00AA1B64">
        <w:rPr>
          <w:rFonts w:ascii="Arial" w:hAnsi="Arial" w:cs="Arial"/>
        </w:rPr>
        <w:t xml:space="preserve">2.1.2. - O pagamento será realizado mensalmente, até o dia </w:t>
      </w:r>
      <w:r>
        <w:rPr>
          <w:rFonts w:ascii="Arial" w:hAnsi="Arial" w:cs="Arial"/>
        </w:rPr>
        <w:t xml:space="preserve">____  (___) </w:t>
      </w:r>
      <w:r w:rsidRPr="00AA1B64">
        <w:rPr>
          <w:rFonts w:ascii="Arial" w:hAnsi="Arial" w:cs="Arial"/>
        </w:rPr>
        <w:t>do mês seguinte àquele em que foi efetuado o serviço, mediante apresentação das respectivas Notas Fiscais/Faturas.</w:t>
      </w:r>
    </w:p>
    <w:p w:rsidR="000A254C" w:rsidRPr="00AA1B64" w:rsidRDefault="000A254C" w:rsidP="000A254C">
      <w:pPr>
        <w:jc w:val="both"/>
        <w:rPr>
          <w:rFonts w:ascii="Arial" w:hAnsi="Arial" w:cs="Arial"/>
        </w:rPr>
      </w:pPr>
    </w:p>
    <w:p w:rsidR="000A254C" w:rsidRPr="00AA1B64" w:rsidRDefault="000A254C" w:rsidP="000A254C">
      <w:pPr>
        <w:jc w:val="both"/>
        <w:rPr>
          <w:rFonts w:ascii="Arial" w:hAnsi="Arial" w:cs="Arial"/>
        </w:rPr>
      </w:pPr>
      <w:r w:rsidRPr="00AA1B64">
        <w:rPr>
          <w:rFonts w:ascii="Arial" w:hAnsi="Arial" w:cs="Arial"/>
        </w:rPr>
        <w:t>2.1.3.- O Contratante se reserva o direito de exigir do Contratado, em qualquer época, a comprovação de quitação das obrigações fiscais, sociais e trabalhistas.</w:t>
      </w:r>
    </w:p>
    <w:p w:rsidR="000A254C" w:rsidRPr="00AA1B64" w:rsidRDefault="000A254C" w:rsidP="000A254C">
      <w:pPr>
        <w:jc w:val="both"/>
        <w:rPr>
          <w:rFonts w:ascii="Arial" w:hAnsi="Arial" w:cs="Arial"/>
        </w:rPr>
      </w:pPr>
      <w:r w:rsidRPr="00AA1B64">
        <w:rPr>
          <w:rFonts w:ascii="Arial" w:hAnsi="Arial" w:cs="Arial"/>
        </w:rPr>
        <w:lastRenderedPageBreak/>
        <w:t>2.1.5.- Não será efetuado qualquer pagamento ao CONTRATADO enquanto houver pendência de liquidação da obrigação financeira em virtude de penalidade ou inadimplência contratual.</w:t>
      </w:r>
    </w:p>
    <w:p w:rsidR="000A254C" w:rsidRPr="00AA1B64" w:rsidRDefault="000A254C" w:rsidP="000A254C">
      <w:pPr>
        <w:rPr>
          <w:rFonts w:ascii="Arial" w:hAnsi="Arial" w:cs="Arial"/>
        </w:rPr>
      </w:pPr>
    </w:p>
    <w:p w:rsidR="000A254C" w:rsidRPr="00AA1B64" w:rsidRDefault="000A254C" w:rsidP="000A254C">
      <w:pPr>
        <w:jc w:val="both"/>
        <w:rPr>
          <w:rFonts w:ascii="Arial" w:hAnsi="Arial" w:cs="Arial"/>
        </w:rPr>
      </w:pPr>
      <w:r w:rsidRPr="00AA1B64">
        <w:rPr>
          <w:rFonts w:ascii="Arial" w:hAnsi="Arial" w:cs="Arial"/>
        </w:rPr>
        <w:t>2.2 - Os preços referidos na proposta, incluem todos os custos e benefícios decorrentes do fornecimento do serviço, de modo a constituírem a única e total contraprestação pela execução do contrato.</w:t>
      </w:r>
    </w:p>
    <w:p w:rsidR="000A254C" w:rsidRPr="00AA1B64" w:rsidRDefault="000A254C" w:rsidP="000A254C">
      <w:pPr>
        <w:jc w:val="both"/>
        <w:rPr>
          <w:rFonts w:ascii="Arial" w:hAnsi="Arial" w:cs="Arial"/>
        </w:rPr>
      </w:pPr>
    </w:p>
    <w:p w:rsidR="000A254C" w:rsidRPr="00AA1B64" w:rsidRDefault="000A254C" w:rsidP="000A254C">
      <w:pPr>
        <w:jc w:val="both"/>
        <w:rPr>
          <w:rFonts w:ascii="Arial" w:hAnsi="Arial" w:cs="Arial"/>
        </w:rPr>
      </w:pPr>
    </w:p>
    <w:p w:rsidR="000A254C" w:rsidRPr="00A013D0" w:rsidRDefault="000A254C" w:rsidP="000A254C">
      <w:pPr>
        <w:jc w:val="both"/>
        <w:rPr>
          <w:rFonts w:ascii="Arial" w:hAnsi="Arial" w:cs="Arial"/>
          <w:b/>
        </w:rPr>
      </w:pPr>
      <w:r w:rsidRPr="00A013D0">
        <w:rPr>
          <w:rFonts w:ascii="Arial" w:hAnsi="Arial" w:cs="Arial"/>
          <w:b/>
        </w:rPr>
        <w:t>CLÁUSULA 3ª - DA DOTAÇÃO</w:t>
      </w:r>
    </w:p>
    <w:p w:rsidR="000A254C" w:rsidRPr="00AA1B64" w:rsidRDefault="000A254C" w:rsidP="000A254C">
      <w:pPr>
        <w:jc w:val="both"/>
        <w:rPr>
          <w:rFonts w:ascii="Arial" w:hAnsi="Arial" w:cs="Arial"/>
        </w:rPr>
      </w:pPr>
    </w:p>
    <w:p w:rsidR="009B12C7" w:rsidRDefault="009B12C7" w:rsidP="009B12C7">
      <w:pPr>
        <w:pStyle w:val="Corpodetexto"/>
        <w:spacing w:line="360" w:lineRule="auto"/>
        <w:rPr>
          <w:rFonts w:ascii="Arial" w:hAnsi="Arial" w:cs="Arial"/>
        </w:rPr>
      </w:pPr>
      <w:r w:rsidRPr="00B74B7A">
        <w:rPr>
          <w:rFonts w:ascii="Arial" w:hAnsi="Arial" w:cs="Arial"/>
        </w:rPr>
        <w:t xml:space="preserve">RECURSO ORÇAMENTÁRIO:   </w:t>
      </w:r>
    </w:p>
    <w:p w:rsidR="009B12C7" w:rsidRPr="00881887" w:rsidRDefault="009B12C7" w:rsidP="009B12C7">
      <w:pPr>
        <w:pStyle w:val="Corpodetexto"/>
        <w:spacing w:line="360" w:lineRule="auto"/>
        <w:rPr>
          <w:rFonts w:ascii="Arial" w:hAnsi="Arial" w:cs="Arial"/>
        </w:rPr>
      </w:pPr>
      <w:r>
        <w:rPr>
          <w:rFonts w:ascii="Arial" w:hAnsi="Arial" w:cs="Arial"/>
        </w:rPr>
        <w:t xml:space="preserve">RECURSO ORÇAMENTÁRIO:  04 </w:t>
      </w:r>
      <w:r w:rsidRPr="00881887">
        <w:rPr>
          <w:rFonts w:ascii="Arial" w:hAnsi="Arial" w:cs="Arial"/>
        </w:rPr>
        <w:t>– IPASMUN</w:t>
      </w:r>
    </w:p>
    <w:p w:rsidR="009B12C7" w:rsidRPr="00881887" w:rsidRDefault="009B12C7" w:rsidP="009B12C7">
      <w:pPr>
        <w:pStyle w:val="Corpodetexto"/>
        <w:spacing w:line="360" w:lineRule="auto"/>
        <w:rPr>
          <w:rFonts w:ascii="Arial" w:hAnsi="Arial" w:cs="Arial"/>
        </w:rPr>
      </w:pPr>
      <w:r w:rsidRPr="00881887">
        <w:rPr>
          <w:rFonts w:ascii="Arial" w:hAnsi="Arial" w:cs="Arial"/>
        </w:rPr>
        <w:t>0</w:t>
      </w:r>
      <w:r>
        <w:rPr>
          <w:rFonts w:ascii="Arial" w:hAnsi="Arial" w:cs="Arial"/>
        </w:rPr>
        <w:t>3</w:t>
      </w:r>
      <w:r w:rsidRPr="00881887">
        <w:rPr>
          <w:rFonts w:ascii="Arial" w:hAnsi="Arial" w:cs="Arial"/>
        </w:rPr>
        <w:t>.01</w:t>
      </w:r>
      <w:r>
        <w:rPr>
          <w:rFonts w:ascii="Arial" w:hAnsi="Arial" w:cs="Arial"/>
        </w:rPr>
        <w:t>22</w:t>
      </w:r>
      <w:r w:rsidRPr="00881887">
        <w:rPr>
          <w:rFonts w:ascii="Arial" w:hAnsi="Arial" w:cs="Arial"/>
        </w:rPr>
        <w:t>.00</w:t>
      </w:r>
      <w:r>
        <w:rPr>
          <w:rFonts w:ascii="Arial" w:hAnsi="Arial" w:cs="Arial"/>
        </w:rPr>
        <w:t>29</w:t>
      </w:r>
      <w:r w:rsidRPr="00881887">
        <w:rPr>
          <w:rFonts w:ascii="Arial" w:hAnsi="Arial" w:cs="Arial"/>
        </w:rPr>
        <w:t xml:space="preserve"> – Previdência Própria</w:t>
      </w:r>
    </w:p>
    <w:p w:rsidR="009B12C7" w:rsidRPr="00881887" w:rsidRDefault="009B12C7" w:rsidP="009B12C7">
      <w:pPr>
        <w:pStyle w:val="Corpodetexto"/>
        <w:spacing w:line="360" w:lineRule="auto"/>
        <w:rPr>
          <w:rFonts w:ascii="Arial" w:hAnsi="Arial" w:cs="Arial"/>
        </w:rPr>
      </w:pPr>
      <w:r w:rsidRPr="00881887">
        <w:rPr>
          <w:rFonts w:ascii="Arial" w:hAnsi="Arial" w:cs="Arial"/>
        </w:rPr>
        <w:t>0</w:t>
      </w:r>
      <w:r>
        <w:rPr>
          <w:rFonts w:ascii="Arial" w:hAnsi="Arial" w:cs="Arial"/>
        </w:rPr>
        <w:t>3</w:t>
      </w:r>
      <w:r w:rsidRPr="00881887">
        <w:rPr>
          <w:rFonts w:ascii="Arial" w:hAnsi="Arial" w:cs="Arial"/>
        </w:rPr>
        <w:t>.1</w:t>
      </w:r>
      <w:r>
        <w:rPr>
          <w:rFonts w:ascii="Arial" w:hAnsi="Arial" w:cs="Arial"/>
        </w:rPr>
        <w:t>22</w:t>
      </w:r>
      <w:r w:rsidRPr="00881887">
        <w:rPr>
          <w:rFonts w:ascii="Arial" w:hAnsi="Arial" w:cs="Arial"/>
        </w:rPr>
        <w:t>.00</w:t>
      </w:r>
      <w:r>
        <w:rPr>
          <w:rFonts w:ascii="Arial" w:hAnsi="Arial" w:cs="Arial"/>
        </w:rPr>
        <w:t>29.2</w:t>
      </w:r>
      <w:r w:rsidRPr="00881887">
        <w:rPr>
          <w:rFonts w:ascii="Arial" w:hAnsi="Arial" w:cs="Arial"/>
        </w:rPr>
        <w:t>1</w:t>
      </w:r>
      <w:r>
        <w:rPr>
          <w:rFonts w:ascii="Arial" w:hAnsi="Arial" w:cs="Arial"/>
        </w:rPr>
        <w:t>3</w:t>
      </w:r>
      <w:r w:rsidRPr="00881887">
        <w:rPr>
          <w:rFonts w:ascii="Arial" w:hAnsi="Arial" w:cs="Arial"/>
        </w:rPr>
        <w:t>3 – Manutenção das Atividades do IPASMUN</w:t>
      </w:r>
    </w:p>
    <w:p w:rsidR="009B12C7" w:rsidRDefault="009B12C7" w:rsidP="009B12C7">
      <w:pPr>
        <w:jc w:val="both"/>
        <w:rPr>
          <w:rFonts w:ascii="Arial" w:hAnsi="Arial" w:cs="Arial"/>
        </w:rPr>
      </w:pPr>
      <w:r w:rsidRPr="00881887">
        <w:rPr>
          <w:rFonts w:ascii="Arial" w:hAnsi="Arial" w:cs="Arial"/>
        </w:rPr>
        <w:t xml:space="preserve">3.3.90.39.00 – Outros Serviços de Terceiros – Pessoa Jurídica </w:t>
      </w:r>
    </w:p>
    <w:p w:rsidR="000A254C" w:rsidRPr="00AA1B64" w:rsidRDefault="000A254C" w:rsidP="000A254C">
      <w:pPr>
        <w:jc w:val="both"/>
        <w:rPr>
          <w:rFonts w:ascii="Arial" w:hAnsi="Arial" w:cs="Arial"/>
        </w:rPr>
      </w:pPr>
    </w:p>
    <w:p w:rsidR="000A254C" w:rsidRPr="00264337" w:rsidRDefault="000A254C" w:rsidP="000A254C">
      <w:pPr>
        <w:jc w:val="both"/>
        <w:rPr>
          <w:rFonts w:ascii="Arial" w:hAnsi="Arial" w:cs="Arial"/>
          <w:b/>
        </w:rPr>
      </w:pPr>
      <w:r w:rsidRPr="00264337">
        <w:rPr>
          <w:rFonts w:ascii="Arial" w:hAnsi="Arial" w:cs="Arial"/>
          <w:b/>
        </w:rPr>
        <w:t>CLÁUSULA 4ª - DA VIGÊNCIA</w:t>
      </w:r>
    </w:p>
    <w:p w:rsidR="000A254C" w:rsidRPr="00264337" w:rsidRDefault="000A254C" w:rsidP="000A254C">
      <w:pPr>
        <w:jc w:val="both"/>
        <w:rPr>
          <w:rFonts w:ascii="Arial" w:hAnsi="Arial" w:cs="Arial"/>
          <w:b/>
        </w:rPr>
      </w:pPr>
    </w:p>
    <w:p w:rsidR="000A254C" w:rsidRPr="00AA1B64" w:rsidRDefault="000A254C" w:rsidP="000A254C">
      <w:pPr>
        <w:jc w:val="both"/>
        <w:rPr>
          <w:rFonts w:ascii="Arial" w:hAnsi="Arial" w:cs="Arial"/>
        </w:rPr>
      </w:pPr>
      <w:r w:rsidRPr="00AA1B64">
        <w:rPr>
          <w:rFonts w:ascii="Arial" w:hAnsi="Arial" w:cs="Arial"/>
        </w:rPr>
        <w:t>4.1. - Este contrato entra em vigor na data de sua as</w:t>
      </w:r>
      <w:r w:rsidR="009B12C7">
        <w:rPr>
          <w:rFonts w:ascii="Arial" w:hAnsi="Arial" w:cs="Arial"/>
        </w:rPr>
        <w:t>sinatura, e encerrar-se-á no após a emissão da CRP, podendo ser aditado em caso de necessidade</w:t>
      </w:r>
      <w:r w:rsidR="00FC146E">
        <w:rPr>
          <w:rFonts w:ascii="Arial" w:hAnsi="Arial" w:cs="Arial"/>
        </w:rPr>
        <w:t>.</w:t>
      </w:r>
      <w:r w:rsidRPr="00AA1B64">
        <w:rPr>
          <w:rFonts w:ascii="Arial" w:hAnsi="Arial" w:cs="Arial"/>
        </w:rPr>
        <w:t>.</w:t>
      </w:r>
    </w:p>
    <w:p w:rsidR="000A254C" w:rsidRPr="00AA1B64" w:rsidRDefault="000A254C" w:rsidP="000A254C">
      <w:pPr>
        <w:jc w:val="both"/>
        <w:rPr>
          <w:rFonts w:ascii="Arial" w:hAnsi="Arial" w:cs="Arial"/>
        </w:rPr>
      </w:pPr>
    </w:p>
    <w:p w:rsidR="000A254C" w:rsidRDefault="000A254C" w:rsidP="000A254C">
      <w:pPr>
        <w:jc w:val="both"/>
        <w:rPr>
          <w:rFonts w:ascii="Arial" w:hAnsi="Arial" w:cs="Arial"/>
        </w:rPr>
      </w:pPr>
      <w:r w:rsidRPr="00AA1B64">
        <w:rPr>
          <w:rFonts w:ascii="Arial" w:hAnsi="Arial" w:cs="Arial"/>
        </w:rPr>
        <w:t>4.2. - A prorrogação do prazo contratual poderá ocorrer, a critério do Contratante, nos termos da Lei Federal nº 8.666/93.</w:t>
      </w:r>
    </w:p>
    <w:p w:rsidR="000A254C" w:rsidRDefault="000A254C" w:rsidP="000A254C">
      <w:pPr>
        <w:jc w:val="both"/>
        <w:rPr>
          <w:rFonts w:ascii="Arial" w:hAnsi="Arial" w:cs="Arial"/>
        </w:rPr>
      </w:pPr>
    </w:p>
    <w:p w:rsidR="000A254C" w:rsidRPr="00AA1B64" w:rsidRDefault="000A254C" w:rsidP="000A254C">
      <w:pPr>
        <w:jc w:val="both"/>
        <w:rPr>
          <w:rFonts w:ascii="Arial" w:hAnsi="Arial" w:cs="Arial"/>
        </w:rPr>
      </w:pPr>
    </w:p>
    <w:p w:rsidR="000A254C" w:rsidRPr="00AA1B64" w:rsidRDefault="000A254C" w:rsidP="000A254C">
      <w:pPr>
        <w:jc w:val="both"/>
        <w:rPr>
          <w:rFonts w:ascii="Arial" w:hAnsi="Arial" w:cs="Arial"/>
        </w:rPr>
      </w:pPr>
    </w:p>
    <w:p w:rsidR="000A254C" w:rsidRPr="00264337" w:rsidRDefault="000A254C" w:rsidP="000A254C">
      <w:pPr>
        <w:jc w:val="both"/>
        <w:rPr>
          <w:rFonts w:ascii="Arial" w:hAnsi="Arial" w:cs="Arial"/>
          <w:b/>
        </w:rPr>
      </w:pPr>
      <w:r w:rsidRPr="00264337">
        <w:rPr>
          <w:rFonts w:ascii="Arial" w:hAnsi="Arial" w:cs="Arial"/>
          <w:b/>
        </w:rPr>
        <w:t>CLÁUSULA 5ª - DA ALTERAÇÃO CONTRATUAL</w:t>
      </w:r>
    </w:p>
    <w:p w:rsidR="000A254C" w:rsidRPr="00264337" w:rsidRDefault="000A254C" w:rsidP="000A254C">
      <w:pPr>
        <w:jc w:val="both"/>
        <w:rPr>
          <w:rFonts w:ascii="Arial" w:hAnsi="Arial" w:cs="Arial"/>
          <w:b/>
        </w:rPr>
      </w:pPr>
    </w:p>
    <w:p w:rsidR="000A254C" w:rsidRPr="00AA1B64" w:rsidRDefault="000A254C" w:rsidP="000A254C">
      <w:pPr>
        <w:jc w:val="both"/>
        <w:rPr>
          <w:rFonts w:ascii="Arial" w:hAnsi="Arial" w:cs="Arial"/>
        </w:rPr>
      </w:pPr>
      <w:r w:rsidRPr="00AA1B64">
        <w:rPr>
          <w:rFonts w:ascii="Arial" w:hAnsi="Arial" w:cs="Arial"/>
        </w:rPr>
        <w:t>5.1. - O Contratado fica obrigado a aceitar, nas mesmas condições contratuais, os acréscimos ou supressões que se fizerem nos serviços, até 25% (vinte e cinco por cento), de acordo com o que preceitua o § 1º do art. 65 da Lei Federal nº 8.666/93.</w:t>
      </w:r>
    </w:p>
    <w:p w:rsidR="000A254C" w:rsidRPr="00AA1B64" w:rsidRDefault="000A254C" w:rsidP="000A254C">
      <w:pPr>
        <w:jc w:val="both"/>
        <w:rPr>
          <w:rFonts w:ascii="Arial" w:hAnsi="Arial" w:cs="Arial"/>
        </w:rPr>
      </w:pPr>
    </w:p>
    <w:p w:rsidR="000A254C" w:rsidRPr="00264337" w:rsidRDefault="000A254C" w:rsidP="000A254C">
      <w:pPr>
        <w:jc w:val="both"/>
        <w:rPr>
          <w:rFonts w:ascii="Arial" w:hAnsi="Arial" w:cs="Arial"/>
          <w:b/>
        </w:rPr>
      </w:pPr>
      <w:r w:rsidRPr="00264337">
        <w:rPr>
          <w:rFonts w:ascii="Arial" w:hAnsi="Arial" w:cs="Arial"/>
          <w:b/>
        </w:rPr>
        <w:t>CLÁUSULA 6ª - DA NOVAÇÃO</w:t>
      </w:r>
    </w:p>
    <w:p w:rsidR="000A254C" w:rsidRPr="00264337" w:rsidRDefault="000A254C" w:rsidP="000A254C">
      <w:pPr>
        <w:jc w:val="both"/>
        <w:rPr>
          <w:rFonts w:ascii="Arial" w:hAnsi="Arial" w:cs="Arial"/>
          <w:b/>
        </w:rPr>
      </w:pPr>
    </w:p>
    <w:p w:rsidR="000A254C" w:rsidRPr="00AA1B64" w:rsidRDefault="000A254C" w:rsidP="000A254C">
      <w:pPr>
        <w:jc w:val="both"/>
        <w:rPr>
          <w:rFonts w:ascii="Arial" w:hAnsi="Arial" w:cs="Arial"/>
        </w:rPr>
      </w:pPr>
      <w:r w:rsidRPr="00AA1B64">
        <w:rPr>
          <w:rFonts w:ascii="Arial" w:hAnsi="Arial" w:cs="Arial"/>
        </w:rPr>
        <w:t xml:space="preserve">Toda e qualquer tolerância por parte do CONTRATANTE na exigência do cumprimento do presente contrato, não constituirá novação, nem muito menos, a </w:t>
      </w:r>
      <w:r w:rsidRPr="00AA1B64">
        <w:rPr>
          <w:rFonts w:ascii="Arial" w:hAnsi="Arial" w:cs="Arial"/>
        </w:rPr>
        <w:lastRenderedPageBreak/>
        <w:t>extinção da respectiva obrigação, podendo a mesma ser exigida a qualquer tempo.</w:t>
      </w:r>
    </w:p>
    <w:p w:rsidR="000A254C" w:rsidRPr="00AA1B64" w:rsidRDefault="000A254C" w:rsidP="000A254C">
      <w:pPr>
        <w:jc w:val="both"/>
        <w:rPr>
          <w:rFonts w:ascii="Arial" w:hAnsi="Arial" w:cs="Arial"/>
        </w:rPr>
      </w:pPr>
    </w:p>
    <w:p w:rsidR="000A254C" w:rsidRPr="00264337" w:rsidRDefault="000A254C" w:rsidP="000A254C">
      <w:pPr>
        <w:jc w:val="both"/>
        <w:rPr>
          <w:rFonts w:ascii="Arial" w:hAnsi="Arial" w:cs="Arial"/>
          <w:b/>
        </w:rPr>
      </w:pPr>
      <w:r w:rsidRPr="00264337">
        <w:rPr>
          <w:rFonts w:ascii="Arial" w:hAnsi="Arial" w:cs="Arial"/>
          <w:b/>
        </w:rPr>
        <w:t>CLÁUSULA 7ª - DAS RESPONSABILIDADES DO CONTRATANTE</w:t>
      </w:r>
    </w:p>
    <w:p w:rsidR="000A254C" w:rsidRPr="00264337" w:rsidRDefault="000A254C" w:rsidP="000A254C">
      <w:pPr>
        <w:jc w:val="both"/>
        <w:rPr>
          <w:rFonts w:ascii="Arial" w:hAnsi="Arial" w:cs="Arial"/>
          <w:b/>
        </w:rPr>
      </w:pPr>
    </w:p>
    <w:p w:rsidR="000A254C" w:rsidRDefault="000A254C" w:rsidP="000A254C">
      <w:pPr>
        <w:jc w:val="both"/>
        <w:rPr>
          <w:rFonts w:ascii="Arial" w:hAnsi="Arial" w:cs="Arial"/>
        </w:rPr>
      </w:pPr>
      <w:r w:rsidRPr="00AA1B64">
        <w:rPr>
          <w:rFonts w:ascii="Arial" w:hAnsi="Arial" w:cs="Arial"/>
        </w:rPr>
        <w:t>7.1. O Contratante se obriga a proporcionar ao Contratado todas as condições necessárias ao pleno cumprimento das obrigações decorrentes do presente contrato, consoante estabelece a Lei nº 8.666/93.</w:t>
      </w:r>
    </w:p>
    <w:p w:rsidR="000A254C" w:rsidRPr="00AA1B64" w:rsidRDefault="000A254C" w:rsidP="000A254C">
      <w:pPr>
        <w:jc w:val="both"/>
        <w:rPr>
          <w:rFonts w:ascii="Arial" w:hAnsi="Arial" w:cs="Arial"/>
        </w:rPr>
      </w:pPr>
    </w:p>
    <w:p w:rsidR="000A254C" w:rsidRPr="00AA1B64" w:rsidRDefault="000A254C" w:rsidP="000A254C">
      <w:pPr>
        <w:jc w:val="both"/>
        <w:rPr>
          <w:rFonts w:ascii="Arial" w:hAnsi="Arial" w:cs="Arial"/>
        </w:rPr>
      </w:pPr>
      <w:r w:rsidRPr="00AA1B64">
        <w:rPr>
          <w:rFonts w:ascii="Arial" w:hAnsi="Arial" w:cs="Arial"/>
        </w:rPr>
        <w:t>7.2. Fiscalizar e acompanhar os serviços.</w:t>
      </w:r>
    </w:p>
    <w:p w:rsidR="000A254C" w:rsidRDefault="000A254C" w:rsidP="000A254C">
      <w:pPr>
        <w:jc w:val="both"/>
        <w:rPr>
          <w:rFonts w:ascii="Arial" w:hAnsi="Arial" w:cs="Arial"/>
        </w:rPr>
      </w:pPr>
      <w:r w:rsidRPr="00AA1B64">
        <w:rPr>
          <w:rFonts w:ascii="Arial" w:hAnsi="Arial" w:cs="Arial"/>
        </w:rPr>
        <w:t>7.3. Comunicar ao CONTRATADO toda e qualquer ocorrência relacionada com a prestação de serviços, diligenciando nos casos que exigem providências corretivas.</w:t>
      </w:r>
    </w:p>
    <w:p w:rsidR="000A254C" w:rsidRPr="00AA1B64" w:rsidRDefault="000A254C" w:rsidP="000A254C">
      <w:pPr>
        <w:jc w:val="both"/>
        <w:rPr>
          <w:rFonts w:ascii="Arial" w:hAnsi="Arial" w:cs="Arial"/>
        </w:rPr>
      </w:pPr>
    </w:p>
    <w:p w:rsidR="000A254C" w:rsidRPr="00AA1B64" w:rsidRDefault="000A254C" w:rsidP="000A254C">
      <w:pPr>
        <w:jc w:val="both"/>
        <w:rPr>
          <w:rFonts w:ascii="Arial" w:hAnsi="Arial" w:cs="Arial"/>
        </w:rPr>
      </w:pPr>
      <w:r w:rsidRPr="00AA1B64">
        <w:rPr>
          <w:rFonts w:ascii="Arial" w:hAnsi="Arial" w:cs="Arial"/>
        </w:rPr>
        <w:t xml:space="preserve">7.4. Providenciar os pagamentos ao CONTRATADO à vista das Notas Fiscais/Faturas </w:t>
      </w:r>
      <w:r>
        <w:rPr>
          <w:rFonts w:ascii="Arial" w:hAnsi="Arial" w:cs="Arial"/>
        </w:rPr>
        <w:t xml:space="preserve">e relatórios dos serviços prestados no mês, </w:t>
      </w:r>
      <w:r w:rsidRPr="00AA1B64">
        <w:rPr>
          <w:rFonts w:ascii="Arial" w:hAnsi="Arial" w:cs="Arial"/>
        </w:rPr>
        <w:t>devidamente atestadas, nos prazos fixados.</w:t>
      </w:r>
    </w:p>
    <w:p w:rsidR="000A254C" w:rsidRDefault="000A254C" w:rsidP="000A254C">
      <w:pPr>
        <w:jc w:val="both"/>
        <w:rPr>
          <w:rFonts w:ascii="Arial" w:hAnsi="Arial" w:cs="Arial"/>
          <w:color w:val="FF0000"/>
        </w:rPr>
      </w:pPr>
    </w:p>
    <w:p w:rsidR="000A254C" w:rsidRPr="00264337" w:rsidRDefault="000A254C" w:rsidP="000A254C">
      <w:pPr>
        <w:jc w:val="both"/>
        <w:rPr>
          <w:rFonts w:ascii="Arial" w:hAnsi="Arial" w:cs="Arial"/>
          <w:b/>
        </w:rPr>
      </w:pPr>
      <w:r w:rsidRPr="00264337">
        <w:rPr>
          <w:rFonts w:ascii="Arial" w:hAnsi="Arial" w:cs="Arial"/>
          <w:b/>
        </w:rPr>
        <w:t>CLÁUSULA 8ª - DAS RESPONSABILIDADES DO CONTRATADO</w:t>
      </w:r>
    </w:p>
    <w:p w:rsidR="000A254C" w:rsidRPr="00AA1B64" w:rsidRDefault="000A254C" w:rsidP="000A254C">
      <w:pPr>
        <w:jc w:val="both"/>
        <w:rPr>
          <w:rFonts w:ascii="Arial" w:hAnsi="Arial" w:cs="Arial"/>
        </w:rPr>
      </w:pPr>
    </w:p>
    <w:p w:rsidR="000A254C" w:rsidRDefault="000A254C" w:rsidP="000A254C">
      <w:pPr>
        <w:jc w:val="both"/>
        <w:rPr>
          <w:rFonts w:ascii="Arial" w:hAnsi="Arial" w:cs="Arial"/>
        </w:rPr>
      </w:pPr>
      <w:r w:rsidRPr="00AA1B64">
        <w:rPr>
          <w:rFonts w:ascii="Arial" w:hAnsi="Arial" w:cs="Arial"/>
        </w:rPr>
        <w:t>8.1. Fornecer os serviços em estrita observância das condições previstas neste contrato e na proposta.</w:t>
      </w:r>
    </w:p>
    <w:p w:rsidR="000A254C" w:rsidRPr="00AA1B64" w:rsidRDefault="000A254C" w:rsidP="000A254C">
      <w:pPr>
        <w:jc w:val="both"/>
        <w:rPr>
          <w:rFonts w:ascii="Arial" w:hAnsi="Arial" w:cs="Arial"/>
        </w:rPr>
      </w:pPr>
    </w:p>
    <w:p w:rsidR="000A254C" w:rsidRDefault="000A254C" w:rsidP="000A254C">
      <w:pPr>
        <w:jc w:val="both"/>
        <w:rPr>
          <w:rFonts w:ascii="Arial" w:hAnsi="Arial" w:cs="Arial"/>
        </w:rPr>
      </w:pPr>
      <w:r w:rsidRPr="00AA1B64">
        <w:rPr>
          <w:rFonts w:ascii="Arial" w:hAnsi="Arial" w:cs="Arial"/>
        </w:rPr>
        <w:t>8.2. Responsabilizar-se pelos danos causados diretamente à Administração ou a terceiros, decorrentes de sua culpa ou dolo, quando da execução dos serviços, objeto desta licitação, não podendo ser argüido, para efeito de exclusão de sua responsabilidade, o fato de a Administração proceder à fiscalização o</w:t>
      </w:r>
      <w:r>
        <w:rPr>
          <w:rFonts w:ascii="Arial" w:hAnsi="Arial" w:cs="Arial"/>
        </w:rPr>
        <w:t xml:space="preserve">u acompanhamento dos referidos </w:t>
      </w:r>
      <w:r w:rsidRPr="00AA1B64">
        <w:rPr>
          <w:rFonts w:ascii="Arial" w:hAnsi="Arial" w:cs="Arial"/>
        </w:rPr>
        <w:t>fornecimentos.</w:t>
      </w:r>
    </w:p>
    <w:p w:rsidR="000A254C" w:rsidRPr="00AA1B64" w:rsidRDefault="000A254C" w:rsidP="000A254C">
      <w:pPr>
        <w:jc w:val="both"/>
        <w:rPr>
          <w:rFonts w:ascii="Arial" w:hAnsi="Arial" w:cs="Arial"/>
        </w:rPr>
      </w:pPr>
    </w:p>
    <w:p w:rsidR="000A254C" w:rsidRDefault="000A254C" w:rsidP="000A254C">
      <w:pPr>
        <w:jc w:val="both"/>
        <w:rPr>
          <w:rFonts w:ascii="Arial" w:hAnsi="Arial" w:cs="Arial"/>
        </w:rPr>
      </w:pPr>
      <w:r w:rsidRPr="00AA1B64">
        <w:rPr>
          <w:rFonts w:ascii="Arial" w:hAnsi="Arial" w:cs="Arial"/>
        </w:rPr>
        <w:t>8.3. Arcar com todas as despesas decorrentes da contratação do objeto desta licitação, inclusive materiais, mão-de-obra, locomoção, seguros de acidentes, impostos, contribuições previdenciárias, encargos trabalhistas, comerciais e outras decorrentes dos fornecimentos.</w:t>
      </w:r>
    </w:p>
    <w:p w:rsidR="000A254C" w:rsidRPr="00AA1B64" w:rsidRDefault="000A254C" w:rsidP="000A254C">
      <w:pPr>
        <w:jc w:val="both"/>
        <w:rPr>
          <w:rFonts w:ascii="Arial" w:hAnsi="Arial" w:cs="Arial"/>
        </w:rPr>
      </w:pPr>
    </w:p>
    <w:p w:rsidR="000A254C" w:rsidRDefault="000A254C" w:rsidP="000A254C">
      <w:pPr>
        <w:jc w:val="both"/>
        <w:rPr>
          <w:rFonts w:ascii="Arial" w:hAnsi="Arial" w:cs="Arial"/>
        </w:rPr>
      </w:pPr>
      <w:r w:rsidRPr="00AA1B64">
        <w:rPr>
          <w:rFonts w:ascii="Arial" w:hAnsi="Arial" w:cs="Arial"/>
        </w:rPr>
        <w:t>8.4. Manter durante o período de execução dos serviços contratados, as condições de regularidade junto ao FGTS e INSS, bem como as condições de habilitação exigidas na licitação.</w:t>
      </w:r>
    </w:p>
    <w:p w:rsidR="000A254C" w:rsidRPr="00AA1B64" w:rsidRDefault="000A254C" w:rsidP="000A254C">
      <w:pPr>
        <w:jc w:val="both"/>
        <w:rPr>
          <w:rFonts w:ascii="Arial" w:hAnsi="Arial" w:cs="Arial"/>
        </w:rPr>
      </w:pPr>
    </w:p>
    <w:p w:rsidR="000A254C" w:rsidRDefault="000A254C" w:rsidP="000A254C">
      <w:pPr>
        <w:jc w:val="both"/>
        <w:rPr>
          <w:rFonts w:ascii="Arial" w:hAnsi="Arial" w:cs="Arial"/>
        </w:rPr>
      </w:pPr>
      <w:r w:rsidRPr="00AA1B64">
        <w:rPr>
          <w:rFonts w:ascii="Arial" w:hAnsi="Arial" w:cs="Arial"/>
        </w:rPr>
        <w:t>8.5. Aceitar nas mesmas condições contratuais os acréscimos ou supressões até o limite fixado no § 1º do artigo 65 da Lei nº 8.666/93.</w:t>
      </w:r>
    </w:p>
    <w:p w:rsidR="000A254C" w:rsidRDefault="000A254C" w:rsidP="000A254C">
      <w:pPr>
        <w:jc w:val="both"/>
        <w:rPr>
          <w:rFonts w:ascii="Arial" w:hAnsi="Arial" w:cs="Arial"/>
        </w:rPr>
      </w:pPr>
    </w:p>
    <w:p w:rsidR="00FC146E" w:rsidRDefault="00FC146E" w:rsidP="000A254C">
      <w:pPr>
        <w:jc w:val="both"/>
        <w:rPr>
          <w:rFonts w:ascii="Arial" w:hAnsi="Arial" w:cs="Arial"/>
          <w:b/>
        </w:rPr>
      </w:pPr>
    </w:p>
    <w:p w:rsidR="000A254C" w:rsidRPr="00264337" w:rsidRDefault="000A254C" w:rsidP="000A254C">
      <w:pPr>
        <w:jc w:val="both"/>
        <w:rPr>
          <w:rFonts w:ascii="Arial" w:hAnsi="Arial" w:cs="Arial"/>
          <w:b/>
        </w:rPr>
      </w:pPr>
      <w:r w:rsidRPr="00264337">
        <w:rPr>
          <w:rFonts w:ascii="Arial" w:hAnsi="Arial" w:cs="Arial"/>
          <w:b/>
        </w:rPr>
        <w:lastRenderedPageBreak/>
        <w:t>CLÁUSULA 9ª - DA RESCISÃO</w:t>
      </w:r>
    </w:p>
    <w:p w:rsidR="000A254C" w:rsidRPr="00264337" w:rsidRDefault="000A254C" w:rsidP="000A254C">
      <w:pPr>
        <w:jc w:val="both"/>
        <w:rPr>
          <w:rFonts w:ascii="Arial" w:hAnsi="Arial" w:cs="Arial"/>
          <w:b/>
        </w:rPr>
      </w:pPr>
    </w:p>
    <w:p w:rsidR="000A254C" w:rsidRDefault="000A254C" w:rsidP="000A254C">
      <w:pPr>
        <w:jc w:val="both"/>
        <w:rPr>
          <w:rFonts w:ascii="Arial" w:hAnsi="Arial" w:cs="Arial"/>
        </w:rPr>
      </w:pPr>
      <w:r w:rsidRPr="00AA1B64">
        <w:rPr>
          <w:rFonts w:ascii="Arial" w:hAnsi="Arial" w:cs="Arial"/>
        </w:rPr>
        <w:t xml:space="preserve">9.1. O instrumento contratual firmado em decorrência da presente licitação poderá ser rescindido de conformidade com o disposto nos arts. </w:t>
      </w:r>
      <w:smartTag w:uri="urn:schemas-microsoft-com:office:smarttags" w:element="metricconverter">
        <w:smartTagPr>
          <w:attr w:name="ProductID" w:val="77 a"/>
        </w:smartTagPr>
        <w:r w:rsidRPr="00AA1B64">
          <w:rPr>
            <w:rFonts w:ascii="Arial" w:hAnsi="Arial" w:cs="Arial"/>
          </w:rPr>
          <w:t>77 a</w:t>
        </w:r>
      </w:smartTag>
      <w:r w:rsidRPr="00AA1B64">
        <w:rPr>
          <w:rFonts w:ascii="Arial" w:hAnsi="Arial" w:cs="Arial"/>
        </w:rPr>
        <w:t xml:space="preserve"> 80 da Lei nº 8.666/93.</w:t>
      </w:r>
    </w:p>
    <w:p w:rsidR="000A254C" w:rsidRPr="00AA1B64" w:rsidRDefault="000A254C" w:rsidP="000A254C">
      <w:pPr>
        <w:jc w:val="both"/>
        <w:rPr>
          <w:rFonts w:ascii="Arial" w:hAnsi="Arial" w:cs="Arial"/>
        </w:rPr>
      </w:pPr>
    </w:p>
    <w:p w:rsidR="000A254C" w:rsidRPr="00AA1B64" w:rsidRDefault="000A254C" w:rsidP="000A254C">
      <w:pPr>
        <w:jc w:val="both"/>
        <w:rPr>
          <w:rFonts w:ascii="Arial" w:hAnsi="Arial" w:cs="Arial"/>
        </w:rPr>
      </w:pPr>
      <w:r w:rsidRPr="00AA1B64">
        <w:rPr>
          <w:rFonts w:ascii="Arial" w:hAnsi="Arial" w:cs="Arial"/>
        </w:rPr>
        <w:t>9.2. Na hipótese de ocorrer a rescisão administrativa prevista no art. 79, inciso I, da Lei n. 8.666/93, ao Contratante são assegurados os direitos previstos no art. 80, incisos I a IV, parágrafos 1º a 4º, da Lei citada.</w:t>
      </w:r>
    </w:p>
    <w:p w:rsidR="000A254C" w:rsidRPr="00AA1B64" w:rsidRDefault="000A254C" w:rsidP="000A254C">
      <w:pPr>
        <w:jc w:val="both"/>
        <w:rPr>
          <w:rFonts w:ascii="Arial" w:hAnsi="Arial" w:cs="Arial"/>
        </w:rPr>
      </w:pPr>
    </w:p>
    <w:p w:rsidR="000A254C" w:rsidRPr="00264337" w:rsidRDefault="000A254C" w:rsidP="000A254C">
      <w:pPr>
        <w:jc w:val="both"/>
        <w:rPr>
          <w:rFonts w:ascii="Arial" w:hAnsi="Arial" w:cs="Arial"/>
          <w:b/>
        </w:rPr>
      </w:pPr>
      <w:r w:rsidRPr="00264337">
        <w:rPr>
          <w:rFonts w:ascii="Arial" w:hAnsi="Arial" w:cs="Arial"/>
          <w:b/>
        </w:rPr>
        <w:t>CLÁUSULA 11 - DA FISCALIZAÇÃO</w:t>
      </w:r>
    </w:p>
    <w:p w:rsidR="000A254C" w:rsidRPr="00AA1B64" w:rsidRDefault="000A254C" w:rsidP="000A254C">
      <w:pPr>
        <w:jc w:val="both"/>
        <w:rPr>
          <w:rFonts w:ascii="Arial" w:hAnsi="Arial" w:cs="Arial"/>
        </w:rPr>
      </w:pPr>
    </w:p>
    <w:p w:rsidR="000A254C" w:rsidRDefault="000A254C" w:rsidP="000A254C">
      <w:pPr>
        <w:jc w:val="both"/>
        <w:rPr>
          <w:rFonts w:ascii="Arial" w:hAnsi="Arial" w:cs="Arial"/>
        </w:rPr>
      </w:pPr>
      <w:r w:rsidRPr="00AA1B64">
        <w:rPr>
          <w:rFonts w:ascii="Arial" w:hAnsi="Arial" w:cs="Arial"/>
        </w:rPr>
        <w:t>11.1. A fiscalização sobre a prestação de serviços objeto da presente licitação, será exercida por um representante do Contratante, nos termos do art. 67 da Lei nº 8.666/93.</w:t>
      </w:r>
    </w:p>
    <w:p w:rsidR="000A254C" w:rsidRPr="00AA1B64" w:rsidRDefault="000A254C" w:rsidP="000A254C">
      <w:pPr>
        <w:jc w:val="both"/>
        <w:rPr>
          <w:rFonts w:ascii="Arial" w:hAnsi="Arial" w:cs="Arial"/>
        </w:rPr>
      </w:pPr>
    </w:p>
    <w:p w:rsidR="000A254C" w:rsidRDefault="000A254C" w:rsidP="000A254C">
      <w:pPr>
        <w:jc w:val="both"/>
        <w:rPr>
          <w:rFonts w:ascii="Arial" w:hAnsi="Arial" w:cs="Arial"/>
        </w:rPr>
      </w:pPr>
      <w:r w:rsidRPr="00AA1B64">
        <w:rPr>
          <w:rFonts w:ascii="Arial" w:hAnsi="Arial" w:cs="Arial"/>
        </w:rPr>
        <w:t>11.2. A fiscalização de que trata o item anterior não exclui, nem reduz a responsabilidade do Contratado, inclusive perante a terceiros, por qualquer irregularidade, ou em decorrência de imperfeições técnicas, vícios redibitórios ou emprego de material inadequado ou de qualidade inferior, inexistindo em qualquer circunstância, a co-responsabilidade do Contratante ou de seus agentes e prepostos, conforme prevê o art. 70 da Lei nº 8.666/93.</w:t>
      </w:r>
    </w:p>
    <w:p w:rsidR="000A254C" w:rsidRPr="00AA1B64" w:rsidRDefault="000A254C" w:rsidP="000A254C">
      <w:pPr>
        <w:jc w:val="both"/>
        <w:rPr>
          <w:rFonts w:ascii="Arial" w:hAnsi="Arial" w:cs="Arial"/>
        </w:rPr>
      </w:pPr>
    </w:p>
    <w:p w:rsidR="000A254C" w:rsidRPr="00AA1B64" w:rsidRDefault="000A254C" w:rsidP="000A254C">
      <w:pPr>
        <w:jc w:val="both"/>
        <w:rPr>
          <w:rFonts w:ascii="Arial" w:hAnsi="Arial" w:cs="Arial"/>
        </w:rPr>
      </w:pPr>
      <w:r w:rsidRPr="00AA1B64">
        <w:rPr>
          <w:rFonts w:ascii="Arial" w:hAnsi="Arial" w:cs="Arial"/>
        </w:rPr>
        <w:t>11.3. O Contratante se reserva ao direito de rejeitar no todo ou em parte os serviços, se considerados em desacordo com os termos do presente contrato.</w:t>
      </w:r>
    </w:p>
    <w:p w:rsidR="000A254C" w:rsidRPr="00AA1B64" w:rsidRDefault="000A254C" w:rsidP="000A254C">
      <w:pPr>
        <w:tabs>
          <w:tab w:val="left" w:pos="1134"/>
          <w:tab w:val="left" w:pos="1418"/>
          <w:tab w:val="left" w:pos="9923"/>
          <w:tab w:val="left" w:pos="10206"/>
        </w:tabs>
        <w:ind w:right="51"/>
        <w:jc w:val="both"/>
        <w:rPr>
          <w:rFonts w:ascii="Arial" w:hAnsi="Arial" w:cs="Arial"/>
        </w:rPr>
      </w:pPr>
    </w:p>
    <w:p w:rsidR="000A254C" w:rsidRPr="00264337" w:rsidRDefault="000A254C" w:rsidP="000A254C">
      <w:pPr>
        <w:jc w:val="both"/>
        <w:rPr>
          <w:rFonts w:ascii="Arial" w:hAnsi="Arial" w:cs="Arial"/>
          <w:b/>
        </w:rPr>
      </w:pPr>
      <w:r w:rsidRPr="00264337">
        <w:rPr>
          <w:rFonts w:ascii="Arial" w:hAnsi="Arial" w:cs="Arial"/>
          <w:b/>
        </w:rPr>
        <w:t>CLÁUSULA 12 - DAS SANÇÕES ADMINISTRATIVAS</w:t>
      </w:r>
    </w:p>
    <w:p w:rsidR="000A254C" w:rsidRDefault="000A254C" w:rsidP="000A254C">
      <w:pPr>
        <w:jc w:val="both"/>
        <w:rPr>
          <w:rFonts w:ascii="Arial" w:hAnsi="Arial" w:cs="Arial"/>
        </w:rPr>
      </w:pPr>
    </w:p>
    <w:p w:rsidR="000A254C" w:rsidRDefault="000A254C" w:rsidP="000A254C">
      <w:pPr>
        <w:jc w:val="both"/>
        <w:rPr>
          <w:rFonts w:ascii="Arial" w:hAnsi="Arial" w:cs="Arial"/>
        </w:rPr>
      </w:pPr>
      <w:r w:rsidRPr="00700288">
        <w:rPr>
          <w:rFonts w:ascii="Arial" w:hAnsi="Arial" w:cs="Arial"/>
        </w:rPr>
        <w:t>12.1. Em caso de inexecução parcial ou total das condições fixadas no contrato, erros ou atrasos no cumprimento do contrato e quaisquer outras irregularidades, a Administração poderá, garantida a prévia defesa, aplicar ao contratado as seguintes sanções:</w:t>
      </w:r>
    </w:p>
    <w:p w:rsidR="000A254C" w:rsidRPr="00700288" w:rsidRDefault="000A254C" w:rsidP="000A254C">
      <w:pPr>
        <w:jc w:val="both"/>
        <w:rPr>
          <w:rFonts w:ascii="Arial" w:hAnsi="Arial" w:cs="Arial"/>
        </w:rPr>
      </w:pPr>
    </w:p>
    <w:p w:rsidR="000A254C" w:rsidRDefault="000A254C" w:rsidP="000A254C">
      <w:pPr>
        <w:jc w:val="both"/>
        <w:rPr>
          <w:rFonts w:ascii="Arial" w:hAnsi="Arial" w:cs="Arial"/>
        </w:rPr>
      </w:pPr>
      <w:r w:rsidRPr="00700288">
        <w:rPr>
          <w:rFonts w:ascii="Arial" w:hAnsi="Arial" w:cs="Arial"/>
        </w:rPr>
        <w:t>12.1.1. advertência;</w:t>
      </w:r>
    </w:p>
    <w:p w:rsidR="000A254C" w:rsidRPr="00700288" w:rsidRDefault="000A254C" w:rsidP="000A254C">
      <w:pPr>
        <w:jc w:val="both"/>
        <w:rPr>
          <w:rFonts w:ascii="Arial" w:hAnsi="Arial" w:cs="Arial"/>
        </w:rPr>
      </w:pPr>
    </w:p>
    <w:p w:rsidR="000A254C" w:rsidRPr="00700288" w:rsidRDefault="000A254C" w:rsidP="000A254C">
      <w:pPr>
        <w:pStyle w:val="Recuodecorpodetexto3"/>
        <w:numPr>
          <w:ilvl w:val="12"/>
          <w:numId w:val="0"/>
        </w:numPr>
        <w:rPr>
          <w:rFonts w:ascii="Arial" w:hAnsi="Arial" w:cs="Arial"/>
          <w:sz w:val="24"/>
          <w:szCs w:val="24"/>
        </w:rPr>
      </w:pPr>
      <w:r w:rsidRPr="00700288">
        <w:rPr>
          <w:rFonts w:ascii="Arial" w:hAnsi="Arial" w:cs="Arial"/>
          <w:sz w:val="24"/>
          <w:szCs w:val="24"/>
        </w:rPr>
        <w:t>12.1.2. 0,3% (três décimos por cento) por dia, até o 10</w:t>
      </w:r>
      <w:r w:rsidRPr="00700288">
        <w:rPr>
          <w:rFonts w:ascii="Arial" w:hAnsi="Arial" w:cs="Arial"/>
          <w:sz w:val="24"/>
          <w:szCs w:val="24"/>
          <w:u w:val="single"/>
          <w:vertAlign w:val="superscript"/>
        </w:rPr>
        <w:t>o</w:t>
      </w:r>
      <w:r w:rsidRPr="00700288">
        <w:rPr>
          <w:rFonts w:ascii="Arial" w:hAnsi="Arial" w:cs="Arial"/>
          <w:sz w:val="24"/>
          <w:szCs w:val="24"/>
        </w:rPr>
        <w:t xml:space="preserve"> (décimo) dia de atraso, prestação do serviço, sobre o valor da parcela, por ocorrência;</w:t>
      </w:r>
    </w:p>
    <w:p w:rsidR="000A254C" w:rsidRDefault="000A254C" w:rsidP="000A254C">
      <w:pPr>
        <w:pStyle w:val="Recuodecorpodetexto3"/>
        <w:numPr>
          <w:ilvl w:val="12"/>
          <w:numId w:val="0"/>
        </w:numPr>
        <w:rPr>
          <w:rFonts w:ascii="Arial" w:hAnsi="Arial" w:cs="Arial"/>
          <w:sz w:val="24"/>
          <w:szCs w:val="24"/>
        </w:rPr>
      </w:pPr>
      <w:r w:rsidRPr="00700288">
        <w:rPr>
          <w:rFonts w:ascii="Arial" w:hAnsi="Arial" w:cs="Arial"/>
          <w:sz w:val="24"/>
          <w:szCs w:val="24"/>
        </w:rPr>
        <w:t>12.1.3. 20% (vinte por cento) sobre o valor do saldo do valor do contrato, no caso de atraso superior a 10 (dez) dias, com a conseqüente rescisão contratual, quando for o caso;</w:t>
      </w:r>
    </w:p>
    <w:p w:rsidR="000A254C" w:rsidRPr="00700288" w:rsidRDefault="000A254C" w:rsidP="000A254C">
      <w:pPr>
        <w:pStyle w:val="Recuodecorpodetexto3"/>
        <w:numPr>
          <w:ilvl w:val="12"/>
          <w:numId w:val="0"/>
        </w:numPr>
        <w:rPr>
          <w:rFonts w:ascii="Arial" w:hAnsi="Arial" w:cs="Arial"/>
          <w:sz w:val="24"/>
          <w:szCs w:val="24"/>
        </w:rPr>
      </w:pPr>
    </w:p>
    <w:p w:rsidR="000A254C" w:rsidRPr="00881887" w:rsidRDefault="000A254C" w:rsidP="000A254C">
      <w:pPr>
        <w:pStyle w:val="Corpodetexto"/>
        <w:numPr>
          <w:ilvl w:val="12"/>
          <w:numId w:val="0"/>
        </w:numPr>
        <w:rPr>
          <w:rFonts w:ascii="Arial" w:hAnsi="Arial" w:cs="Arial"/>
        </w:rPr>
      </w:pPr>
      <w:r w:rsidRPr="00881887">
        <w:rPr>
          <w:rFonts w:ascii="Arial" w:hAnsi="Arial" w:cs="Arial"/>
        </w:rPr>
        <w:lastRenderedPageBreak/>
        <w:t>12.1.4 - 20% (vinte por cento) sobre o valor do contrato, nos casos:</w:t>
      </w:r>
    </w:p>
    <w:p w:rsidR="000A254C" w:rsidRPr="00881887" w:rsidRDefault="000A254C" w:rsidP="000A254C">
      <w:pPr>
        <w:pStyle w:val="Corpodetexto"/>
        <w:numPr>
          <w:ilvl w:val="12"/>
          <w:numId w:val="0"/>
        </w:numPr>
        <w:rPr>
          <w:rFonts w:ascii="Arial" w:hAnsi="Arial" w:cs="Arial"/>
        </w:rPr>
      </w:pPr>
      <w:r w:rsidRPr="00881887">
        <w:rPr>
          <w:rFonts w:ascii="Arial" w:hAnsi="Arial" w:cs="Arial"/>
        </w:rPr>
        <w:t>a) inobservância do nível de qualidade dos serviços;</w:t>
      </w:r>
    </w:p>
    <w:p w:rsidR="000A254C" w:rsidRPr="00881887" w:rsidRDefault="000A254C" w:rsidP="000A254C">
      <w:pPr>
        <w:pStyle w:val="Corpodetexto"/>
        <w:numPr>
          <w:ilvl w:val="12"/>
          <w:numId w:val="0"/>
        </w:numPr>
        <w:rPr>
          <w:rFonts w:ascii="Arial" w:hAnsi="Arial" w:cs="Arial"/>
        </w:rPr>
      </w:pPr>
      <w:r w:rsidRPr="00881887">
        <w:rPr>
          <w:rFonts w:ascii="Arial" w:hAnsi="Arial" w:cs="Arial"/>
        </w:rPr>
        <w:t>b) transferência total ou parcial do contrato a terceiros;</w:t>
      </w:r>
    </w:p>
    <w:p w:rsidR="000A254C" w:rsidRPr="00881887" w:rsidRDefault="000A254C" w:rsidP="000A254C">
      <w:pPr>
        <w:pStyle w:val="Corpodetexto"/>
        <w:numPr>
          <w:ilvl w:val="12"/>
          <w:numId w:val="0"/>
        </w:numPr>
        <w:rPr>
          <w:rFonts w:ascii="Arial" w:hAnsi="Arial" w:cs="Arial"/>
        </w:rPr>
      </w:pPr>
      <w:r w:rsidRPr="00881887">
        <w:rPr>
          <w:rFonts w:ascii="Arial" w:hAnsi="Arial" w:cs="Arial"/>
        </w:rPr>
        <w:t>c) subcontratação no todo ou em parte do objeto sem prévia autorização formal da Contratante;</w:t>
      </w:r>
    </w:p>
    <w:p w:rsidR="000A254C" w:rsidRDefault="000A254C" w:rsidP="000A254C">
      <w:pPr>
        <w:pStyle w:val="Corpodetexto"/>
        <w:numPr>
          <w:ilvl w:val="12"/>
          <w:numId w:val="0"/>
        </w:numPr>
        <w:rPr>
          <w:rFonts w:ascii="Arial" w:hAnsi="Arial" w:cs="Arial"/>
        </w:rPr>
      </w:pPr>
      <w:r w:rsidRPr="00881887">
        <w:rPr>
          <w:rFonts w:ascii="Arial" w:hAnsi="Arial" w:cs="Arial"/>
        </w:rPr>
        <w:t>d) descumprimento que cláusula contratual.</w:t>
      </w:r>
    </w:p>
    <w:p w:rsidR="000A254C" w:rsidRPr="00881887" w:rsidRDefault="000A254C" w:rsidP="000A254C">
      <w:pPr>
        <w:pStyle w:val="Corpodetexto"/>
        <w:numPr>
          <w:ilvl w:val="12"/>
          <w:numId w:val="0"/>
        </w:numPr>
        <w:rPr>
          <w:rFonts w:ascii="Arial" w:hAnsi="Arial" w:cs="Arial"/>
        </w:rPr>
      </w:pPr>
    </w:p>
    <w:p w:rsidR="000A254C" w:rsidRDefault="000A254C" w:rsidP="000A254C">
      <w:pPr>
        <w:pStyle w:val="Corpodetexto"/>
        <w:numPr>
          <w:ilvl w:val="12"/>
          <w:numId w:val="0"/>
        </w:numPr>
        <w:rPr>
          <w:rFonts w:ascii="Arial" w:hAnsi="Arial" w:cs="Arial"/>
        </w:rPr>
      </w:pPr>
      <w:r w:rsidRPr="00881887">
        <w:rPr>
          <w:rFonts w:ascii="Arial" w:hAnsi="Arial" w:cs="Arial"/>
        </w:rPr>
        <w:t>12.2. - suspensão temporária do direito de participar de licitação e impedimento de contratar com a Administração, pelo prazo de até 2 (dois) anos;</w:t>
      </w:r>
    </w:p>
    <w:p w:rsidR="000A254C" w:rsidRDefault="000A254C" w:rsidP="000A254C">
      <w:pPr>
        <w:pStyle w:val="Corpodetexto"/>
        <w:numPr>
          <w:ilvl w:val="12"/>
          <w:numId w:val="0"/>
        </w:numPr>
        <w:rPr>
          <w:rFonts w:ascii="Arial" w:hAnsi="Arial" w:cs="Arial"/>
        </w:rPr>
      </w:pPr>
    </w:p>
    <w:p w:rsidR="000A254C" w:rsidRDefault="000A254C" w:rsidP="000A254C">
      <w:pPr>
        <w:jc w:val="both"/>
        <w:rPr>
          <w:rFonts w:ascii="Arial" w:hAnsi="Arial" w:cs="Arial"/>
        </w:rPr>
      </w:pPr>
      <w:r w:rsidRPr="00700288">
        <w:rPr>
          <w:rFonts w:ascii="Arial" w:hAnsi="Arial" w:cs="Arial"/>
        </w:rPr>
        <w:t>12.3. declaração de inidoneidade para licitar ou contratar com a Administração Pública, enquanto perdurarem os motivos determinantes da punição ou até que o contratante promova sua reabilitação.</w:t>
      </w:r>
    </w:p>
    <w:p w:rsidR="000A254C" w:rsidRPr="00700288" w:rsidRDefault="000A254C" w:rsidP="000A254C">
      <w:pPr>
        <w:jc w:val="both"/>
        <w:rPr>
          <w:rFonts w:ascii="Arial" w:hAnsi="Arial" w:cs="Arial"/>
        </w:rPr>
      </w:pPr>
    </w:p>
    <w:p w:rsidR="000A254C" w:rsidRDefault="000A254C" w:rsidP="000A254C">
      <w:pPr>
        <w:jc w:val="both"/>
        <w:rPr>
          <w:rFonts w:ascii="Arial" w:hAnsi="Arial" w:cs="Arial"/>
        </w:rPr>
      </w:pPr>
      <w:r w:rsidRPr="00700288">
        <w:rPr>
          <w:rFonts w:ascii="Arial" w:hAnsi="Arial" w:cs="Arial"/>
          <w:color w:val="000000"/>
        </w:rPr>
        <w:t xml:space="preserve">12.4. </w:t>
      </w:r>
      <w:r w:rsidRPr="00700288">
        <w:rPr>
          <w:rFonts w:ascii="Arial" w:hAnsi="Arial" w:cs="Arial"/>
        </w:rPr>
        <w:t xml:space="preserve">O valor das multas aplicadas  deverá ser pago por meio de guia própria ao </w:t>
      </w:r>
      <w:r>
        <w:rPr>
          <w:rFonts w:ascii="Arial" w:hAnsi="Arial" w:cs="Arial"/>
        </w:rPr>
        <w:t>IPASMUN,</w:t>
      </w:r>
      <w:r w:rsidRPr="00700288">
        <w:rPr>
          <w:rFonts w:ascii="Arial" w:hAnsi="Arial" w:cs="Arial"/>
        </w:rPr>
        <w:t xml:space="preserve"> no prazo máximo de 3 (três) dias úteis a contar da data da sua aplicação ou poderá ser descontado dos pagamentos das faturas devidas pelo </w:t>
      </w:r>
      <w:r>
        <w:rPr>
          <w:rFonts w:ascii="Arial" w:hAnsi="Arial" w:cs="Arial"/>
        </w:rPr>
        <w:t>Instituto</w:t>
      </w:r>
      <w:r w:rsidRPr="00700288">
        <w:rPr>
          <w:rFonts w:ascii="Arial" w:hAnsi="Arial" w:cs="Arial"/>
        </w:rPr>
        <w:t>, quando for o caso</w:t>
      </w:r>
      <w:r>
        <w:rPr>
          <w:rFonts w:ascii="Arial" w:hAnsi="Arial" w:cs="Arial"/>
        </w:rPr>
        <w:t>.</w:t>
      </w:r>
    </w:p>
    <w:p w:rsidR="000A254C" w:rsidRPr="00700288" w:rsidRDefault="000A254C" w:rsidP="000A254C">
      <w:pPr>
        <w:jc w:val="both"/>
        <w:rPr>
          <w:rFonts w:ascii="Arial" w:hAnsi="Arial" w:cs="Arial"/>
        </w:rPr>
      </w:pPr>
    </w:p>
    <w:p w:rsidR="000A254C" w:rsidRDefault="000A254C" w:rsidP="000A254C">
      <w:pPr>
        <w:jc w:val="both"/>
        <w:rPr>
          <w:rFonts w:ascii="Arial" w:hAnsi="Arial" w:cs="Arial"/>
        </w:rPr>
      </w:pPr>
    </w:p>
    <w:p w:rsidR="000A254C" w:rsidRPr="00264337" w:rsidRDefault="000A254C" w:rsidP="000A254C">
      <w:pPr>
        <w:jc w:val="both"/>
        <w:rPr>
          <w:rFonts w:ascii="Arial" w:hAnsi="Arial" w:cs="Arial"/>
          <w:b/>
        </w:rPr>
      </w:pPr>
      <w:r w:rsidRPr="00264337">
        <w:rPr>
          <w:rFonts w:ascii="Arial" w:hAnsi="Arial" w:cs="Arial"/>
          <w:b/>
        </w:rPr>
        <w:t>CLÁUSULA 13 - DOS CASOS OMISSOS</w:t>
      </w:r>
    </w:p>
    <w:p w:rsidR="000A254C" w:rsidRPr="00264337" w:rsidRDefault="000A254C" w:rsidP="000A254C">
      <w:pPr>
        <w:jc w:val="both"/>
        <w:rPr>
          <w:rFonts w:ascii="Arial" w:hAnsi="Arial" w:cs="Arial"/>
          <w:b/>
        </w:rPr>
      </w:pPr>
    </w:p>
    <w:p w:rsidR="000A254C" w:rsidRPr="00AA1B64" w:rsidRDefault="000A254C" w:rsidP="000A254C">
      <w:pPr>
        <w:jc w:val="both"/>
        <w:rPr>
          <w:rFonts w:ascii="Arial" w:hAnsi="Arial" w:cs="Arial"/>
        </w:rPr>
      </w:pPr>
      <w:r w:rsidRPr="00AA1B64">
        <w:rPr>
          <w:rFonts w:ascii="Arial" w:hAnsi="Arial" w:cs="Arial"/>
        </w:rPr>
        <w:t>13.1. - Os casos omissos, assim como as dúvidas, serão resolvid</w:t>
      </w:r>
      <w:r>
        <w:rPr>
          <w:rFonts w:ascii="Arial" w:hAnsi="Arial" w:cs="Arial"/>
        </w:rPr>
        <w:t>o</w:t>
      </w:r>
      <w:r w:rsidRPr="00AA1B64">
        <w:rPr>
          <w:rFonts w:ascii="Arial" w:hAnsi="Arial" w:cs="Arial"/>
        </w:rPr>
        <w:t>s com base na Lei nº 8.666/93, com alterações introduzidas pela Lei nº 8.883/94, cujas normas ficam incorporadas ao presente instrumento, ainda que delas não se faça aqui menção expressa.</w:t>
      </w:r>
    </w:p>
    <w:p w:rsidR="000A254C" w:rsidRDefault="000A254C" w:rsidP="000A254C">
      <w:pPr>
        <w:jc w:val="both"/>
        <w:rPr>
          <w:rFonts w:ascii="Arial" w:hAnsi="Arial" w:cs="Arial"/>
        </w:rPr>
      </w:pPr>
    </w:p>
    <w:p w:rsidR="000A254C" w:rsidRPr="00AA1B64" w:rsidRDefault="000A254C" w:rsidP="000A254C">
      <w:pPr>
        <w:jc w:val="both"/>
        <w:rPr>
          <w:rFonts w:ascii="Arial" w:hAnsi="Arial" w:cs="Arial"/>
        </w:rPr>
      </w:pPr>
    </w:p>
    <w:p w:rsidR="000A254C" w:rsidRPr="00264337" w:rsidRDefault="000A254C" w:rsidP="000A254C">
      <w:pPr>
        <w:jc w:val="both"/>
        <w:rPr>
          <w:rFonts w:ascii="Arial" w:hAnsi="Arial" w:cs="Arial"/>
          <w:b/>
        </w:rPr>
      </w:pPr>
      <w:r w:rsidRPr="00264337">
        <w:rPr>
          <w:rFonts w:ascii="Arial" w:hAnsi="Arial" w:cs="Arial"/>
          <w:b/>
        </w:rPr>
        <w:t>CLÁUSULA 14 - DO FORO</w:t>
      </w:r>
    </w:p>
    <w:p w:rsidR="000A254C" w:rsidRDefault="000A254C" w:rsidP="000A254C">
      <w:pPr>
        <w:jc w:val="both"/>
        <w:rPr>
          <w:rFonts w:ascii="Arial" w:hAnsi="Arial" w:cs="Arial"/>
        </w:rPr>
      </w:pPr>
    </w:p>
    <w:p w:rsidR="000A254C" w:rsidRPr="00AA1B64" w:rsidRDefault="000A254C" w:rsidP="000A254C">
      <w:pPr>
        <w:jc w:val="both"/>
        <w:rPr>
          <w:rFonts w:ascii="Arial" w:hAnsi="Arial" w:cs="Arial"/>
        </w:rPr>
      </w:pPr>
    </w:p>
    <w:p w:rsidR="000A254C" w:rsidRPr="00AA1B64" w:rsidRDefault="000A254C" w:rsidP="000A254C">
      <w:pPr>
        <w:jc w:val="both"/>
        <w:rPr>
          <w:rFonts w:ascii="Arial" w:hAnsi="Arial" w:cs="Arial"/>
        </w:rPr>
      </w:pPr>
      <w:r w:rsidRPr="00AA1B64">
        <w:rPr>
          <w:rFonts w:ascii="Arial" w:hAnsi="Arial" w:cs="Arial"/>
        </w:rPr>
        <w:t xml:space="preserve">As partes elegem o foro da Comarca de </w:t>
      </w:r>
      <w:r>
        <w:rPr>
          <w:rFonts w:ascii="Arial" w:hAnsi="Arial" w:cs="Arial"/>
        </w:rPr>
        <w:t>Nanuque</w:t>
      </w:r>
      <w:r w:rsidRPr="00AA1B64">
        <w:rPr>
          <w:rFonts w:ascii="Arial" w:hAnsi="Arial" w:cs="Arial"/>
        </w:rPr>
        <w:t xml:space="preserve"> - MG, para dirimir quaisquer questões decorrentes da execução do presente Contrato.</w:t>
      </w:r>
    </w:p>
    <w:p w:rsidR="000A254C" w:rsidRPr="00AA1B64" w:rsidRDefault="000A254C" w:rsidP="000A254C">
      <w:pPr>
        <w:jc w:val="both"/>
        <w:rPr>
          <w:rFonts w:ascii="Arial" w:hAnsi="Arial" w:cs="Arial"/>
        </w:rPr>
      </w:pPr>
    </w:p>
    <w:p w:rsidR="000A254C" w:rsidRDefault="000A254C" w:rsidP="000A254C">
      <w:pPr>
        <w:jc w:val="both"/>
        <w:rPr>
          <w:rFonts w:ascii="Arial" w:hAnsi="Arial" w:cs="Arial"/>
        </w:rPr>
      </w:pPr>
      <w:r w:rsidRPr="00AA1B64">
        <w:rPr>
          <w:rFonts w:ascii="Arial" w:hAnsi="Arial" w:cs="Arial"/>
        </w:rPr>
        <w:t>E por estarem justos e contratados, assinam o presente instrumento em 03 (três) vias de igual teor e forma, juntamente com 02 (duas) testemunhas que a tudo assistiram e também assinam.</w:t>
      </w:r>
    </w:p>
    <w:p w:rsidR="000A254C" w:rsidRDefault="000A254C" w:rsidP="000A254C">
      <w:pPr>
        <w:jc w:val="both"/>
        <w:rPr>
          <w:rFonts w:ascii="Arial" w:hAnsi="Arial" w:cs="Arial"/>
        </w:rPr>
      </w:pPr>
    </w:p>
    <w:p w:rsidR="000A254C" w:rsidRDefault="000A254C" w:rsidP="000A254C">
      <w:pPr>
        <w:jc w:val="both"/>
        <w:rPr>
          <w:rFonts w:ascii="Arial" w:hAnsi="Arial" w:cs="Arial"/>
        </w:rPr>
      </w:pPr>
    </w:p>
    <w:p w:rsidR="000A254C" w:rsidRPr="00AA1B64" w:rsidRDefault="000A254C" w:rsidP="000A254C">
      <w:pPr>
        <w:jc w:val="both"/>
        <w:rPr>
          <w:rFonts w:ascii="Arial" w:hAnsi="Arial" w:cs="Arial"/>
        </w:rPr>
      </w:pPr>
    </w:p>
    <w:p w:rsidR="000A254C" w:rsidRPr="00AA1B64" w:rsidRDefault="000A254C" w:rsidP="000A254C">
      <w:pPr>
        <w:jc w:val="center"/>
        <w:rPr>
          <w:rFonts w:ascii="Arial" w:hAnsi="Arial" w:cs="Arial"/>
        </w:rPr>
      </w:pPr>
      <w:r>
        <w:rPr>
          <w:rFonts w:ascii="Arial" w:hAnsi="Arial" w:cs="Arial"/>
        </w:rPr>
        <w:t xml:space="preserve">Nanuque /MG, _____ de ____________ </w:t>
      </w:r>
      <w:r w:rsidRPr="00AA1B64">
        <w:rPr>
          <w:rFonts w:ascii="Arial" w:hAnsi="Arial" w:cs="Arial"/>
        </w:rPr>
        <w:t xml:space="preserve">de </w:t>
      </w:r>
      <w:r>
        <w:rPr>
          <w:rFonts w:ascii="Arial" w:hAnsi="Arial" w:cs="Arial"/>
        </w:rPr>
        <w:t>201</w:t>
      </w:r>
      <w:r w:rsidR="00FC146E">
        <w:rPr>
          <w:rFonts w:ascii="Arial" w:hAnsi="Arial" w:cs="Arial"/>
        </w:rPr>
        <w:t>6</w:t>
      </w:r>
      <w:r w:rsidRPr="00AA1B64">
        <w:rPr>
          <w:rFonts w:ascii="Arial" w:hAnsi="Arial" w:cs="Arial"/>
        </w:rPr>
        <w:t xml:space="preserve"> .</w:t>
      </w:r>
    </w:p>
    <w:p w:rsidR="000A254C" w:rsidRDefault="000A254C" w:rsidP="000A254C">
      <w:pPr>
        <w:jc w:val="center"/>
        <w:rPr>
          <w:rFonts w:ascii="Arial" w:hAnsi="Arial" w:cs="Arial"/>
        </w:rPr>
      </w:pPr>
    </w:p>
    <w:p w:rsidR="000A254C" w:rsidRDefault="000A254C" w:rsidP="000A254C">
      <w:pPr>
        <w:jc w:val="center"/>
        <w:rPr>
          <w:rFonts w:ascii="Arial" w:hAnsi="Arial" w:cs="Arial"/>
        </w:rPr>
      </w:pPr>
    </w:p>
    <w:p w:rsidR="000A254C" w:rsidRPr="00AA1B64" w:rsidRDefault="000A254C" w:rsidP="000A254C">
      <w:pPr>
        <w:jc w:val="center"/>
        <w:rPr>
          <w:rFonts w:ascii="Arial" w:hAnsi="Arial" w:cs="Arial"/>
        </w:rPr>
      </w:pPr>
    </w:p>
    <w:p w:rsidR="000A254C" w:rsidRDefault="000A254C" w:rsidP="000A254C">
      <w:pPr>
        <w:jc w:val="center"/>
        <w:rPr>
          <w:rFonts w:ascii="Arial" w:hAnsi="Arial" w:cs="Arial"/>
        </w:rPr>
      </w:pPr>
    </w:p>
    <w:p w:rsidR="000A254C" w:rsidRDefault="000A254C" w:rsidP="000A254C">
      <w:pPr>
        <w:jc w:val="center"/>
        <w:rPr>
          <w:rFonts w:ascii="Arial" w:hAnsi="Arial" w:cs="Arial"/>
        </w:rPr>
      </w:pPr>
    </w:p>
    <w:p w:rsidR="000A254C" w:rsidRPr="00AA1B64" w:rsidRDefault="000A254C" w:rsidP="000A254C">
      <w:pPr>
        <w:jc w:val="center"/>
        <w:rPr>
          <w:rFonts w:ascii="Arial" w:hAnsi="Arial" w:cs="Arial"/>
        </w:rPr>
      </w:pPr>
      <w:r>
        <w:rPr>
          <w:rFonts w:ascii="Arial" w:hAnsi="Arial" w:cs="Arial"/>
        </w:rPr>
        <w:t>_</w:t>
      </w:r>
      <w:r w:rsidRPr="00AA1B64">
        <w:rPr>
          <w:rFonts w:ascii="Arial" w:hAnsi="Arial" w:cs="Arial"/>
        </w:rPr>
        <w:t>_______________________________</w:t>
      </w:r>
    </w:p>
    <w:p w:rsidR="000A254C" w:rsidRDefault="000A254C" w:rsidP="000A254C">
      <w:pPr>
        <w:jc w:val="center"/>
        <w:rPr>
          <w:rFonts w:ascii="Arial" w:hAnsi="Arial" w:cs="Arial"/>
        </w:rPr>
      </w:pPr>
      <w:r w:rsidRPr="00AA1B64">
        <w:rPr>
          <w:rFonts w:ascii="Arial" w:hAnsi="Arial" w:cs="Arial"/>
        </w:rPr>
        <w:t>CONTRATANTE</w:t>
      </w:r>
    </w:p>
    <w:p w:rsidR="000A254C" w:rsidRDefault="000A254C" w:rsidP="000A254C">
      <w:pPr>
        <w:jc w:val="center"/>
        <w:rPr>
          <w:rFonts w:ascii="Arial" w:hAnsi="Arial" w:cs="Arial"/>
        </w:rPr>
      </w:pPr>
    </w:p>
    <w:p w:rsidR="000A254C" w:rsidRDefault="000A254C" w:rsidP="000A254C">
      <w:pPr>
        <w:jc w:val="center"/>
        <w:rPr>
          <w:rFonts w:ascii="Arial" w:hAnsi="Arial" w:cs="Arial"/>
        </w:rPr>
      </w:pPr>
    </w:p>
    <w:p w:rsidR="000A254C" w:rsidRDefault="000A254C" w:rsidP="000A254C">
      <w:pPr>
        <w:jc w:val="center"/>
        <w:rPr>
          <w:rFonts w:ascii="Arial" w:hAnsi="Arial" w:cs="Arial"/>
        </w:rPr>
      </w:pPr>
    </w:p>
    <w:p w:rsidR="000A254C" w:rsidRPr="00AA1B64" w:rsidRDefault="000A254C" w:rsidP="000A254C">
      <w:pPr>
        <w:jc w:val="center"/>
        <w:rPr>
          <w:rFonts w:ascii="Arial" w:hAnsi="Arial" w:cs="Arial"/>
        </w:rPr>
      </w:pPr>
      <w:r w:rsidRPr="00AA1B64">
        <w:rPr>
          <w:rFonts w:ascii="Arial" w:hAnsi="Arial" w:cs="Arial"/>
        </w:rPr>
        <w:t>_________________________________</w:t>
      </w:r>
    </w:p>
    <w:p w:rsidR="000A254C" w:rsidRDefault="000A254C" w:rsidP="000A254C">
      <w:pPr>
        <w:jc w:val="center"/>
        <w:rPr>
          <w:rFonts w:ascii="Arial" w:hAnsi="Arial" w:cs="Arial"/>
        </w:rPr>
      </w:pPr>
      <w:r w:rsidRPr="00AA1B64">
        <w:rPr>
          <w:rFonts w:ascii="Arial" w:hAnsi="Arial" w:cs="Arial"/>
        </w:rPr>
        <w:t>CONTRATADO</w:t>
      </w:r>
    </w:p>
    <w:p w:rsidR="000A254C" w:rsidRDefault="000A254C" w:rsidP="000A254C">
      <w:pPr>
        <w:jc w:val="center"/>
        <w:rPr>
          <w:rFonts w:ascii="Arial" w:hAnsi="Arial" w:cs="Arial"/>
        </w:rPr>
      </w:pPr>
    </w:p>
    <w:p w:rsidR="000A254C" w:rsidRDefault="000A254C" w:rsidP="000A254C">
      <w:pPr>
        <w:jc w:val="center"/>
        <w:rPr>
          <w:rFonts w:ascii="Arial" w:hAnsi="Arial" w:cs="Arial"/>
        </w:rPr>
      </w:pPr>
    </w:p>
    <w:p w:rsidR="000A254C" w:rsidRDefault="000A254C" w:rsidP="000A254C">
      <w:pPr>
        <w:rPr>
          <w:rFonts w:ascii="Arial" w:hAnsi="Arial" w:cs="Arial"/>
        </w:rPr>
      </w:pPr>
      <w:r>
        <w:rPr>
          <w:rFonts w:ascii="Arial" w:hAnsi="Arial" w:cs="Arial"/>
        </w:rPr>
        <w:t>TESTEMUNHA:</w:t>
      </w:r>
    </w:p>
    <w:p w:rsidR="000A254C" w:rsidRDefault="000A254C" w:rsidP="000A254C">
      <w:pPr>
        <w:rPr>
          <w:rFonts w:ascii="Arial" w:hAnsi="Arial" w:cs="Arial"/>
        </w:rPr>
      </w:pPr>
    </w:p>
    <w:p w:rsidR="000A254C" w:rsidRPr="00AA1B64" w:rsidRDefault="000A254C" w:rsidP="000A254C">
      <w:pPr>
        <w:rPr>
          <w:rFonts w:ascii="Arial" w:hAnsi="Arial" w:cs="Arial"/>
        </w:rPr>
      </w:pPr>
      <w:r>
        <w:rPr>
          <w:rFonts w:ascii="Arial" w:hAnsi="Arial" w:cs="Arial"/>
        </w:rPr>
        <w:t>__________________________</w:t>
      </w:r>
    </w:p>
    <w:p w:rsidR="000A254C" w:rsidRDefault="000A254C" w:rsidP="000A254C">
      <w:pPr>
        <w:rPr>
          <w:rFonts w:ascii="Arial" w:hAnsi="Arial" w:cs="Arial"/>
          <w:sz w:val="28"/>
        </w:rPr>
      </w:pPr>
      <w:r>
        <w:rPr>
          <w:rFonts w:ascii="Arial" w:hAnsi="Arial" w:cs="Arial"/>
          <w:sz w:val="28"/>
        </w:rPr>
        <w:t>CPF:</w:t>
      </w:r>
    </w:p>
    <w:p w:rsidR="000A254C" w:rsidRDefault="000A254C" w:rsidP="000A254C">
      <w:pPr>
        <w:rPr>
          <w:rFonts w:ascii="Arial" w:hAnsi="Arial" w:cs="Arial"/>
          <w:sz w:val="28"/>
        </w:rPr>
      </w:pPr>
    </w:p>
    <w:p w:rsidR="000A254C" w:rsidRDefault="000A254C" w:rsidP="000A254C">
      <w:pPr>
        <w:rPr>
          <w:rFonts w:ascii="Arial" w:hAnsi="Arial" w:cs="Arial"/>
        </w:rPr>
      </w:pPr>
      <w:r w:rsidRPr="00430FFF">
        <w:rPr>
          <w:rFonts w:ascii="Arial" w:hAnsi="Arial" w:cs="Arial"/>
        </w:rPr>
        <w:t>TESTEMUNHA</w:t>
      </w:r>
      <w:r>
        <w:rPr>
          <w:rFonts w:ascii="Arial" w:hAnsi="Arial" w:cs="Arial"/>
        </w:rPr>
        <w:t>:</w:t>
      </w:r>
    </w:p>
    <w:p w:rsidR="000A254C" w:rsidRDefault="000A254C" w:rsidP="000A254C">
      <w:pPr>
        <w:rPr>
          <w:rFonts w:ascii="Arial" w:hAnsi="Arial" w:cs="Arial"/>
        </w:rPr>
      </w:pPr>
    </w:p>
    <w:p w:rsidR="000A254C" w:rsidRPr="00430FFF" w:rsidRDefault="000A254C" w:rsidP="000A254C">
      <w:pPr>
        <w:rPr>
          <w:rFonts w:ascii="Arial" w:hAnsi="Arial" w:cs="Arial"/>
        </w:rPr>
      </w:pPr>
      <w:r w:rsidRPr="00430FFF">
        <w:rPr>
          <w:rFonts w:ascii="Arial" w:hAnsi="Arial" w:cs="Arial"/>
        </w:rPr>
        <w:t>______________________</w:t>
      </w:r>
      <w:r>
        <w:rPr>
          <w:rFonts w:ascii="Arial" w:hAnsi="Arial" w:cs="Arial"/>
        </w:rPr>
        <w:t>____</w:t>
      </w:r>
    </w:p>
    <w:p w:rsidR="000A254C" w:rsidRPr="00430FFF" w:rsidRDefault="000A254C" w:rsidP="000A254C">
      <w:pPr>
        <w:tabs>
          <w:tab w:val="left" w:pos="3119"/>
        </w:tabs>
        <w:spacing w:line="360" w:lineRule="auto"/>
        <w:rPr>
          <w:rFonts w:ascii="Arial" w:hAnsi="Arial" w:cs="Arial"/>
        </w:rPr>
      </w:pPr>
      <w:r w:rsidRPr="00430FFF">
        <w:rPr>
          <w:rFonts w:ascii="Arial" w:hAnsi="Arial" w:cs="Arial"/>
        </w:rPr>
        <w:t>CPF:</w:t>
      </w:r>
    </w:p>
    <w:p w:rsidR="000A254C" w:rsidRDefault="000A254C" w:rsidP="000A254C">
      <w:pPr>
        <w:tabs>
          <w:tab w:val="center" w:pos="2268"/>
        </w:tabs>
        <w:jc w:val="both"/>
        <w:outlineLvl w:val="0"/>
        <w:rPr>
          <w:rFonts w:ascii="Arial" w:hAnsi="Arial" w:cs="Arial"/>
          <w:b/>
          <w:bCs/>
        </w:rPr>
      </w:pPr>
    </w:p>
    <w:p w:rsidR="000A254C" w:rsidRDefault="000A254C" w:rsidP="000A254C">
      <w:pPr>
        <w:tabs>
          <w:tab w:val="center" w:pos="2268"/>
        </w:tabs>
        <w:jc w:val="both"/>
        <w:outlineLvl w:val="0"/>
        <w:rPr>
          <w:rFonts w:ascii="Arial" w:hAnsi="Arial" w:cs="Arial"/>
          <w:b/>
          <w:bCs/>
        </w:rPr>
      </w:pPr>
    </w:p>
    <w:p w:rsidR="000A254C" w:rsidRDefault="000A254C" w:rsidP="000A254C">
      <w:pPr>
        <w:tabs>
          <w:tab w:val="center" w:pos="2268"/>
        </w:tabs>
        <w:jc w:val="both"/>
        <w:outlineLvl w:val="0"/>
        <w:rPr>
          <w:rFonts w:ascii="Arial" w:hAnsi="Arial" w:cs="Arial"/>
          <w:b/>
          <w:bCs/>
        </w:rPr>
      </w:pPr>
    </w:p>
    <w:p w:rsidR="000A254C" w:rsidRDefault="000A254C" w:rsidP="000A254C">
      <w:pPr>
        <w:tabs>
          <w:tab w:val="center" w:pos="2268"/>
        </w:tabs>
        <w:jc w:val="both"/>
        <w:outlineLvl w:val="0"/>
        <w:rPr>
          <w:rFonts w:ascii="Arial" w:hAnsi="Arial" w:cs="Arial"/>
          <w:b/>
          <w:bCs/>
        </w:rPr>
      </w:pPr>
    </w:p>
    <w:p w:rsidR="000A254C" w:rsidRDefault="000A254C" w:rsidP="000A254C">
      <w:pPr>
        <w:tabs>
          <w:tab w:val="center" w:pos="2268"/>
        </w:tabs>
        <w:jc w:val="both"/>
        <w:outlineLvl w:val="0"/>
        <w:rPr>
          <w:rFonts w:ascii="Arial" w:hAnsi="Arial" w:cs="Arial"/>
          <w:b/>
          <w:bCs/>
        </w:rPr>
      </w:pPr>
    </w:p>
    <w:p w:rsidR="000A254C" w:rsidRDefault="000A254C" w:rsidP="000A254C">
      <w:pPr>
        <w:tabs>
          <w:tab w:val="center" w:pos="2268"/>
        </w:tabs>
        <w:jc w:val="both"/>
        <w:outlineLvl w:val="0"/>
        <w:rPr>
          <w:rFonts w:ascii="Arial" w:hAnsi="Arial" w:cs="Arial"/>
          <w:b/>
          <w:bCs/>
        </w:rPr>
      </w:pPr>
    </w:p>
    <w:p w:rsidR="000A254C" w:rsidRDefault="000A254C" w:rsidP="000A254C">
      <w:pPr>
        <w:tabs>
          <w:tab w:val="center" w:pos="2268"/>
        </w:tabs>
        <w:jc w:val="both"/>
        <w:outlineLvl w:val="0"/>
        <w:rPr>
          <w:rFonts w:ascii="Arial" w:hAnsi="Arial" w:cs="Arial"/>
          <w:b/>
          <w:bCs/>
        </w:rPr>
      </w:pPr>
    </w:p>
    <w:p w:rsidR="000A254C" w:rsidRDefault="000A254C" w:rsidP="000A254C">
      <w:pPr>
        <w:tabs>
          <w:tab w:val="center" w:pos="2268"/>
        </w:tabs>
        <w:jc w:val="both"/>
        <w:outlineLvl w:val="0"/>
        <w:rPr>
          <w:rFonts w:ascii="Arial" w:hAnsi="Arial" w:cs="Arial"/>
          <w:b/>
          <w:bCs/>
        </w:rPr>
      </w:pPr>
    </w:p>
    <w:p w:rsidR="000A254C" w:rsidRDefault="000A254C" w:rsidP="000A254C">
      <w:pPr>
        <w:tabs>
          <w:tab w:val="center" w:pos="2268"/>
        </w:tabs>
        <w:jc w:val="both"/>
        <w:outlineLvl w:val="0"/>
        <w:rPr>
          <w:rFonts w:ascii="Arial" w:hAnsi="Arial" w:cs="Arial"/>
          <w:b/>
          <w:bCs/>
        </w:rPr>
      </w:pPr>
    </w:p>
    <w:p w:rsidR="000A254C" w:rsidRDefault="000A254C" w:rsidP="000A254C">
      <w:pPr>
        <w:tabs>
          <w:tab w:val="center" w:pos="2268"/>
        </w:tabs>
        <w:jc w:val="both"/>
        <w:outlineLvl w:val="0"/>
        <w:rPr>
          <w:rFonts w:ascii="Arial" w:hAnsi="Arial" w:cs="Arial"/>
          <w:b/>
          <w:bCs/>
        </w:rPr>
      </w:pPr>
    </w:p>
    <w:p w:rsidR="000A254C" w:rsidRDefault="000A254C" w:rsidP="000A254C">
      <w:pPr>
        <w:tabs>
          <w:tab w:val="center" w:pos="2268"/>
        </w:tabs>
        <w:jc w:val="both"/>
        <w:outlineLvl w:val="0"/>
        <w:rPr>
          <w:rFonts w:ascii="Arial" w:hAnsi="Arial" w:cs="Arial"/>
          <w:b/>
          <w:bCs/>
        </w:rPr>
      </w:pPr>
    </w:p>
    <w:p w:rsidR="000A254C" w:rsidRDefault="000A254C" w:rsidP="000A254C">
      <w:pPr>
        <w:tabs>
          <w:tab w:val="center" w:pos="2268"/>
        </w:tabs>
        <w:jc w:val="both"/>
        <w:outlineLvl w:val="0"/>
        <w:rPr>
          <w:rFonts w:ascii="Arial" w:hAnsi="Arial" w:cs="Arial"/>
          <w:b/>
          <w:bCs/>
        </w:rPr>
      </w:pPr>
    </w:p>
    <w:p w:rsidR="000A254C" w:rsidRDefault="000A254C" w:rsidP="000A254C">
      <w:pPr>
        <w:tabs>
          <w:tab w:val="center" w:pos="2268"/>
        </w:tabs>
        <w:jc w:val="both"/>
        <w:outlineLvl w:val="0"/>
        <w:rPr>
          <w:rFonts w:ascii="Arial" w:hAnsi="Arial" w:cs="Arial"/>
          <w:b/>
          <w:bCs/>
        </w:rPr>
      </w:pPr>
    </w:p>
    <w:p w:rsidR="000A254C" w:rsidRDefault="000A254C" w:rsidP="000A254C">
      <w:pPr>
        <w:tabs>
          <w:tab w:val="center" w:pos="2268"/>
        </w:tabs>
        <w:jc w:val="both"/>
        <w:outlineLvl w:val="0"/>
        <w:rPr>
          <w:rFonts w:ascii="Arial" w:hAnsi="Arial" w:cs="Arial"/>
          <w:b/>
          <w:bCs/>
        </w:rPr>
      </w:pPr>
    </w:p>
    <w:p w:rsidR="000A254C" w:rsidRDefault="000A254C" w:rsidP="000A254C">
      <w:pPr>
        <w:tabs>
          <w:tab w:val="center" w:pos="2268"/>
        </w:tabs>
        <w:jc w:val="both"/>
        <w:outlineLvl w:val="0"/>
        <w:rPr>
          <w:rFonts w:ascii="Arial" w:hAnsi="Arial" w:cs="Arial"/>
          <w:b/>
          <w:bCs/>
        </w:rPr>
      </w:pPr>
    </w:p>
    <w:p w:rsidR="000A254C" w:rsidRDefault="000A254C" w:rsidP="000A254C">
      <w:pPr>
        <w:tabs>
          <w:tab w:val="center" w:pos="2268"/>
        </w:tabs>
        <w:jc w:val="both"/>
        <w:outlineLvl w:val="0"/>
        <w:rPr>
          <w:rFonts w:ascii="Arial" w:hAnsi="Arial" w:cs="Arial"/>
          <w:b/>
          <w:bCs/>
        </w:rPr>
      </w:pPr>
    </w:p>
    <w:p w:rsidR="000A254C" w:rsidRPr="00DC08D6" w:rsidRDefault="000A254C" w:rsidP="000A254C">
      <w:pPr>
        <w:tabs>
          <w:tab w:val="center" w:pos="2268"/>
        </w:tabs>
        <w:jc w:val="both"/>
        <w:outlineLvl w:val="0"/>
        <w:rPr>
          <w:rFonts w:ascii="Arial" w:hAnsi="Arial" w:cs="Arial"/>
          <w:b/>
          <w:bCs/>
          <w:u w:val="single"/>
        </w:rPr>
      </w:pPr>
      <w:r>
        <w:rPr>
          <w:rFonts w:ascii="Arial" w:hAnsi="Arial" w:cs="Arial"/>
          <w:b/>
          <w:bCs/>
        </w:rPr>
        <w:lastRenderedPageBreak/>
        <w:t xml:space="preserve">ANEXO IV - </w:t>
      </w:r>
      <w:r w:rsidRPr="00DC08D6">
        <w:rPr>
          <w:rFonts w:ascii="Arial" w:hAnsi="Arial" w:cs="Arial"/>
          <w:b/>
          <w:bCs/>
        </w:rPr>
        <w:t xml:space="preserve">AO PROCESSO </w:t>
      </w:r>
      <w:r>
        <w:rPr>
          <w:rFonts w:ascii="Arial" w:hAnsi="Arial" w:cs="Arial"/>
          <w:b/>
          <w:bCs/>
        </w:rPr>
        <w:t>ADMINISTRATIVO</w:t>
      </w:r>
      <w:r w:rsidRPr="00DC08D6">
        <w:rPr>
          <w:rFonts w:ascii="Arial" w:hAnsi="Arial" w:cs="Arial"/>
          <w:b/>
          <w:bCs/>
        </w:rPr>
        <w:t xml:space="preserve"> Nº </w:t>
      </w:r>
      <w:r>
        <w:rPr>
          <w:rFonts w:ascii="Arial" w:hAnsi="Arial" w:cs="Arial"/>
          <w:b/>
          <w:bCs/>
        </w:rPr>
        <w:t>0</w:t>
      </w:r>
      <w:r w:rsidR="00FC146E">
        <w:rPr>
          <w:rFonts w:ascii="Arial" w:hAnsi="Arial" w:cs="Arial"/>
          <w:b/>
          <w:bCs/>
        </w:rPr>
        <w:t>81</w:t>
      </w:r>
      <w:r>
        <w:rPr>
          <w:rFonts w:ascii="Arial" w:hAnsi="Arial" w:cs="Arial"/>
          <w:b/>
          <w:bCs/>
        </w:rPr>
        <w:t>/201</w:t>
      </w:r>
      <w:r w:rsidR="00FC146E">
        <w:rPr>
          <w:rFonts w:ascii="Arial" w:hAnsi="Arial" w:cs="Arial"/>
          <w:b/>
          <w:bCs/>
        </w:rPr>
        <w:t>6</w:t>
      </w:r>
      <w:r w:rsidRPr="00DC08D6">
        <w:rPr>
          <w:rFonts w:ascii="Arial" w:hAnsi="Arial" w:cs="Arial"/>
          <w:b/>
          <w:bCs/>
        </w:rPr>
        <w:t xml:space="preserve">, </w:t>
      </w:r>
      <w:r>
        <w:rPr>
          <w:rFonts w:ascii="Arial" w:hAnsi="Arial" w:cs="Arial"/>
          <w:b/>
          <w:bCs/>
        </w:rPr>
        <w:t>CARTA CONVITE</w:t>
      </w:r>
      <w:r w:rsidRPr="00DC08D6">
        <w:rPr>
          <w:rFonts w:ascii="Arial" w:hAnsi="Arial" w:cs="Arial"/>
          <w:b/>
          <w:bCs/>
        </w:rPr>
        <w:t xml:space="preserve"> Nº </w:t>
      </w:r>
      <w:r>
        <w:rPr>
          <w:rFonts w:ascii="Arial" w:hAnsi="Arial" w:cs="Arial"/>
          <w:b/>
          <w:bCs/>
        </w:rPr>
        <w:t>001</w:t>
      </w:r>
      <w:r w:rsidRPr="00DC08D6">
        <w:rPr>
          <w:rFonts w:ascii="Arial" w:hAnsi="Arial" w:cs="Arial"/>
          <w:b/>
          <w:bCs/>
        </w:rPr>
        <w:t>/</w:t>
      </w:r>
      <w:r>
        <w:rPr>
          <w:rFonts w:ascii="Arial" w:hAnsi="Arial" w:cs="Arial"/>
          <w:b/>
          <w:bCs/>
        </w:rPr>
        <w:t>201</w:t>
      </w:r>
      <w:r w:rsidR="00FC146E">
        <w:rPr>
          <w:rFonts w:ascii="Arial" w:hAnsi="Arial" w:cs="Arial"/>
          <w:b/>
          <w:bCs/>
        </w:rPr>
        <w:t>6</w:t>
      </w:r>
      <w:r w:rsidRPr="00DC08D6">
        <w:rPr>
          <w:rFonts w:ascii="Arial" w:hAnsi="Arial" w:cs="Arial"/>
          <w:b/>
          <w:bCs/>
        </w:rPr>
        <w:t>.</w:t>
      </w:r>
    </w:p>
    <w:p w:rsidR="000A254C" w:rsidRPr="00DC08D6" w:rsidRDefault="000A254C" w:rsidP="000A254C">
      <w:pPr>
        <w:tabs>
          <w:tab w:val="center" w:pos="2268"/>
        </w:tabs>
        <w:jc w:val="both"/>
        <w:outlineLvl w:val="0"/>
        <w:rPr>
          <w:rFonts w:ascii="Arial" w:hAnsi="Arial" w:cs="Arial"/>
          <w:b/>
          <w:bCs/>
          <w:u w:val="single"/>
        </w:rPr>
      </w:pPr>
    </w:p>
    <w:p w:rsidR="000A254C" w:rsidRPr="00DC08D6" w:rsidRDefault="000A254C" w:rsidP="000A254C">
      <w:pPr>
        <w:tabs>
          <w:tab w:val="left" w:pos="5954"/>
        </w:tabs>
        <w:spacing w:line="360" w:lineRule="auto"/>
        <w:ind w:left="284" w:hanging="284"/>
        <w:jc w:val="both"/>
        <w:rPr>
          <w:rFonts w:ascii="Arial" w:hAnsi="Arial" w:cs="Arial"/>
        </w:rPr>
      </w:pPr>
    </w:p>
    <w:p w:rsidR="000A254C" w:rsidRPr="00DC08D6" w:rsidRDefault="000A254C" w:rsidP="000A254C">
      <w:pPr>
        <w:spacing w:line="360" w:lineRule="auto"/>
        <w:jc w:val="both"/>
        <w:rPr>
          <w:rFonts w:ascii="Arial" w:hAnsi="Arial" w:cs="Arial"/>
          <w:b/>
          <w:bCs/>
        </w:rPr>
      </w:pPr>
      <w:r w:rsidRPr="00DC08D6">
        <w:rPr>
          <w:rFonts w:ascii="Arial" w:hAnsi="Arial" w:cs="Arial"/>
          <w:b/>
          <w:bCs/>
        </w:rPr>
        <w:t>MODELO DE DECLARAÇÃO DE CUMPRIMENTO DO INCISO XXXIII DO ART. 7º DA CONSTITUIÇÃO FEDERAL</w:t>
      </w:r>
    </w:p>
    <w:p w:rsidR="000A254C" w:rsidRPr="00DC08D6" w:rsidRDefault="000A254C" w:rsidP="000A254C">
      <w:pPr>
        <w:spacing w:line="360" w:lineRule="auto"/>
        <w:jc w:val="both"/>
        <w:rPr>
          <w:rFonts w:ascii="Arial" w:hAnsi="Arial" w:cs="Arial"/>
        </w:rPr>
      </w:pPr>
    </w:p>
    <w:p w:rsidR="000A254C" w:rsidRPr="00DC08D6" w:rsidRDefault="000A254C" w:rsidP="000A254C">
      <w:pPr>
        <w:spacing w:line="360" w:lineRule="auto"/>
        <w:jc w:val="both"/>
        <w:rPr>
          <w:rFonts w:ascii="Arial" w:hAnsi="Arial" w:cs="Arial"/>
        </w:rPr>
      </w:pPr>
    </w:p>
    <w:p w:rsidR="000A254C" w:rsidRPr="00DC08D6" w:rsidRDefault="000A254C" w:rsidP="000A254C">
      <w:pPr>
        <w:autoSpaceDE w:val="0"/>
        <w:autoSpaceDN w:val="0"/>
        <w:adjustRightInd w:val="0"/>
        <w:spacing w:line="360" w:lineRule="auto"/>
        <w:ind w:left="720" w:right="720"/>
        <w:jc w:val="both"/>
        <w:rPr>
          <w:rFonts w:ascii="Arial" w:hAnsi="Arial" w:cs="Arial"/>
          <w:color w:val="000000"/>
        </w:rPr>
      </w:pPr>
    </w:p>
    <w:p w:rsidR="000A254C" w:rsidRPr="00DC08D6" w:rsidRDefault="000A254C" w:rsidP="000A254C">
      <w:pPr>
        <w:autoSpaceDE w:val="0"/>
        <w:autoSpaceDN w:val="0"/>
        <w:adjustRightInd w:val="0"/>
        <w:spacing w:line="360" w:lineRule="auto"/>
        <w:ind w:left="720" w:right="720"/>
        <w:jc w:val="both"/>
        <w:rPr>
          <w:rFonts w:ascii="Arial" w:hAnsi="Arial" w:cs="Arial"/>
          <w:color w:val="000000"/>
        </w:rPr>
      </w:pPr>
      <w:r w:rsidRPr="00DC08D6">
        <w:rPr>
          <w:rFonts w:ascii="Arial" w:hAnsi="Arial" w:cs="Arial"/>
          <w:color w:val="000000"/>
        </w:rPr>
        <w:t>DECLARAÇÃO</w:t>
      </w:r>
    </w:p>
    <w:p w:rsidR="000A254C" w:rsidRPr="00DC08D6" w:rsidRDefault="000A254C" w:rsidP="000A254C">
      <w:pPr>
        <w:autoSpaceDE w:val="0"/>
        <w:autoSpaceDN w:val="0"/>
        <w:adjustRightInd w:val="0"/>
        <w:spacing w:line="360" w:lineRule="auto"/>
        <w:ind w:left="720" w:right="720"/>
        <w:jc w:val="both"/>
        <w:rPr>
          <w:rFonts w:ascii="Arial" w:hAnsi="Arial" w:cs="Arial"/>
          <w:color w:val="000000"/>
        </w:rPr>
      </w:pPr>
      <w:r w:rsidRPr="00DC08D6">
        <w:rPr>
          <w:rFonts w:ascii="Arial" w:hAnsi="Arial" w:cs="Arial"/>
          <w:color w:val="000000"/>
        </w:rPr>
        <w:t>Ref.: (identificação da licitação)</w:t>
      </w:r>
    </w:p>
    <w:p w:rsidR="000A254C" w:rsidRPr="00DC08D6" w:rsidRDefault="000A254C" w:rsidP="000A254C">
      <w:pPr>
        <w:autoSpaceDE w:val="0"/>
        <w:autoSpaceDN w:val="0"/>
        <w:adjustRightInd w:val="0"/>
        <w:spacing w:line="360" w:lineRule="auto"/>
        <w:ind w:left="720" w:right="720"/>
        <w:jc w:val="both"/>
        <w:rPr>
          <w:rFonts w:ascii="Arial" w:hAnsi="Arial" w:cs="Arial"/>
          <w:color w:val="000000"/>
        </w:rPr>
      </w:pPr>
    </w:p>
    <w:p w:rsidR="000A254C" w:rsidRPr="00DC08D6" w:rsidRDefault="000A254C" w:rsidP="000A254C">
      <w:pPr>
        <w:autoSpaceDE w:val="0"/>
        <w:autoSpaceDN w:val="0"/>
        <w:adjustRightInd w:val="0"/>
        <w:spacing w:line="360" w:lineRule="auto"/>
        <w:ind w:left="720" w:right="720"/>
        <w:jc w:val="both"/>
        <w:rPr>
          <w:rFonts w:ascii="Arial" w:hAnsi="Arial" w:cs="Arial"/>
          <w:color w:val="000000"/>
        </w:rPr>
      </w:pPr>
    </w:p>
    <w:p w:rsidR="000A254C" w:rsidRPr="00DC08D6" w:rsidRDefault="000A254C" w:rsidP="000A254C">
      <w:pPr>
        <w:autoSpaceDE w:val="0"/>
        <w:autoSpaceDN w:val="0"/>
        <w:adjustRightInd w:val="0"/>
        <w:spacing w:line="360" w:lineRule="auto"/>
        <w:ind w:left="720" w:right="720"/>
        <w:jc w:val="both"/>
        <w:rPr>
          <w:rFonts w:ascii="Arial" w:hAnsi="Arial" w:cs="Arial"/>
          <w:color w:val="000000"/>
        </w:rPr>
      </w:pPr>
    </w:p>
    <w:p w:rsidR="000A254C" w:rsidRPr="00DC08D6" w:rsidRDefault="000A254C" w:rsidP="000A254C">
      <w:pPr>
        <w:pStyle w:val="Textoembloco"/>
        <w:spacing w:before="0" w:after="0" w:line="360" w:lineRule="auto"/>
      </w:pPr>
      <w:r w:rsidRPr="00DC08D6">
        <w:t>................................., inscrito no CNPJ nº..................., por intermédio de seu representante legal o(a) Sr(a)...................................., portador(a) da Carteira de Identidade nº............................ e do CPF nº ........................., DECLARA, para fins do disposto no inciso V do art. 27 da Lei nº 8.666, de 21 de junho de 1993, acrescido pela Lei nº 9.854, de 27 de outubro de 1999, que não emprega menor de dezoito anos em trabalho noturno, perigoso ou insalubre e não emprega menor de dezesseis anos.</w:t>
      </w:r>
    </w:p>
    <w:p w:rsidR="000A254C" w:rsidRPr="00DC08D6" w:rsidRDefault="000A254C" w:rsidP="000A254C">
      <w:pPr>
        <w:autoSpaceDE w:val="0"/>
        <w:autoSpaceDN w:val="0"/>
        <w:adjustRightInd w:val="0"/>
        <w:spacing w:line="360" w:lineRule="auto"/>
        <w:ind w:left="720" w:right="720"/>
        <w:jc w:val="both"/>
        <w:rPr>
          <w:rFonts w:ascii="Arial" w:hAnsi="Arial" w:cs="Arial"/>
          <w:color w:val="000000"/>
        </w:rPr>
      </w:pPr>
      <w:r w:rsidRPr="00DC08D6">
        <w:rPr>
          <w:rFonts w:ascii="Arial" w:hAnsi="Arial" w:cs="Arial"/>
          <w:color w:val="000000"/>
        </w:rPr>
        <w:t>Ressalva: emprega menor, a partir de quatorze anos, na condição de aprendiz ( ).</w:t>
      </w:r>
    </w:p>
    <w:p w:rsidR="000A254C" w:rsidRPr="00DC08D6" w:rsidRDefault="000A254C" w:rsidP="000A254C">
      <w:pPr>
        <w:autoSpaceDE w:val="0"/>
        <w:autoSpaceDN w:val="0"/>
        <w:adjustRightInd w:val="0"/>
        <w:spacing w:line="360" w:lineRule="auto"/>
        <w:ind w:left="720" w:right="720"/>
        <w:jc w:val="both"/>
        <w:rPr>
          <w:rFonts w:ascii="Arial" w:hAnsi="Arial" w:cs="Arial"/>
          <w:color w:val="000000"/>
        </w:rPr>
      </w:pPr>
      <w:r w:rsidRPr="00DC08D6">
        <w:rPr>
          <w:rFonts w:ascii="Arial" w:hAnsi="Arial" w:cs="Arial"/>
          <w:color w:val="000000"/>
        </w:rPr>
        <w:t>............................................</w:t>
      </w:r>
    </w:p>
    <w:p w:rsidR="000A254C" w:rsidRPr="00DC08D6" w:rsidRDefault="000A254C" w:rsidP="000A254C">
      <w:pPr>
        <w:autoSpaceDE w:val="0"/>
        <w:autoSpaceDN w:val="0"/>
        <w:adjustRightInd w:val="0"/>
        <w:spacing w:line="360" w:lineRule="auto"/>
        <w:ind w:left="720" w:right="720"/>
        <w:jc w:val="both"/>
        <w:rPr>
          <w:rFonts w:ascii="Arial" w:hAnsi="Arial" w:cs="Arial"/>
          <w:color w:val="000000"/>
        </w:rPr>
      </w:pPr>
      <w:r w:rsidRPr="00DC08D6">
        <w:rPr>
          <w:rFonts w:ascii="Arial" w:hAnsi="Arial" w:cs="Arial"/>
          <w:color w:val="000000"/>
        </w:rPr>
        <w:t>(data)</w:t>
      </w:r>
    </w:p>
    <w:p w:rsidR="000A254C" w:rsidRPr="00DC08D6" w:rsidRDefault="000A254C" w:rsidP="000A254C">
      <w:pPr>
        <w:autoSpaceDE w:val="0"/>
        <w:autoSpaceDN w:val="0"/>
        <w:adjustRightInd w:val="0"/>
        <w:spacing w:line="360" w:lineRule="auto"/>
        <w:ind w:left="720" w:right="720"/>
        <w:jc w:val="both"/>
        <w:rPr>
          <w:rFonts w:ascii="Arial" w:hAnsi="Arial" w:cs="Arial"/>
          <w:color w:val="000000"/>
        </w:rPr>
      </w:pPr>
      <w:r w:rsidRPr="00DC08D6">
        <w:rPr>
          <w:rFonts w:ascii="Arial" w:hAnsi="Arial" w:cs="Arial"/>
          <w:color w:val="000000"/>
        </w:rPr>
        <w:t>............................................................</w:t>
      </w:r>
    </w:p>
    <w:p w:rsidR="000A254C" w:rsidRDefault="000A254C" w:rsidP="000A254C">
      <w:pPr>
        <w:autoSpaceDE w:val="0"/>
        <w:autoSpaceDN w:val="0"/>
        <w:adjustRightInd w:val="0"/>
        <w:spacing w:line="360" w:lineRule="auto"/>
        <w:ind w:left="720" w:right="720"/>
        <w:jc w:val="both"/>
        <w:rPr>
          <w:rFonts w:ascii="Arial" w:hAnsi="Arial" w:cs="Arial"/>
          <w:color w:val="000000"/>
        </w:rPr>
      </w:pPr>
      <w:r w:rsidRPr="00DC08D6">
        <w:rPr>
          <w:rFonts w:ascii="Arial" w:hAnsi="Arial" w:cs="Arial"/>
          <w:color w:val="000000"/>
        </w:rPr>
        <w:t>(representante legal)</w:t>
      </w:r>
    </w:p>
    <w:p w:rsidR="000A254C" w:rsidRDefault="000A254C" w:rsidP="000A254C">
      <w:pPr>
        <w:autoSpaceDE w:val="0"/>
        <w:autoSpaceDN w:val="0"/>
        <w:adjustRightInd w:val="0"/>
        <w:spacing w:line="360" w:lineRule="auto"/>
        <w:ind w:left="720" w:right="720"/>
        <w:jc w:val="both"/>
        <w:rPr>
          <w:rFonts w:ascii="Arial" w:hAnsi="Arial" w:cs="Arial"/>
          <w:color w:val="000000"/>
        </w:rPr>
      </w:pPr>
    </w:p>
    <w:p w:rsidR="000A254C" w:rsidRDefault="000A254C" w:rsidP="000A254C">
      <w:pPr>
        <w:autoSpaceDE w:val="0"/>
        <w:autoSpaceDN w:val="0"/>
        <w:adjustRightInd w:val="0"/>
        <w:spacing w:line="360" w:lineRule="auto"/>
        <w:ind w:left="720" w:right="720"/>
        <w:jc w:val="both"/>
        <w:rPr>
          <w:rFonts w:ascii="Arial" w:hAnsi="Arial" w:cs="Arial"/>
          <w:color w:val="000000"/>
        </w:rPr>
      </w:pPr>
    </w:p>
    <w:p w:rsidR="000A254C" w:rsidRPr="00256E13" w:rsidRDefault="000A254C" w:rsidP="000A254C">
      <w:pPr>
        <w:autoSpaceDE w:val="0"/>
        <w:autoSpaceDN w:val="0"/>
        <w:adjustRightInd w:val="0"/>
        <w:spacing w:line="360" w:lineRule="auto"/>
        <w:ind w:left="720" w:right="720"/>
        <w:jc w:val="center"/>
        <w:rPr>
          <w:rFonts w:ascii="Arial" w:hAnsi="Arial" w:cs="Arial"/>
          <w:color w:val="000000"/>
          <w:sz w:val="48"/>
          <w:szCs w:val="48"/>
        </w:rPr>
      </w:pPr>
      <w:r>
        <w:rPr>
          <w:rFonts w:ascii="Arial" w:hAnsi="Arial" w:cs="Arial"/>
          <w:color w:val="000000"/>
          <w:sz w:val="48"/>
          <w:szCs w:val="48"/>
        </w:rPr>
        <w:t>R</w:t>
      </w:r>
      <w:r w:rsidRPr="00256E13">
        <w:rPr>
          <w:rFonts w:ascii="Arial" w:hAnsi="Arial" w:cs="Arial"/>
          <w:color w:val="000000"/>
          <w:sz w:val="48"/>
          <w:szCs w:val="48"/>
        </w:rPr>
        <w:t>ECIBO</w:t>
      </w:r>
    </w:p>
    <w:p w:rsidR="000A254C" w:rsidRPr="00256E13" w:rsidRDefault="000A254C" w:rsidP="000A254C">
      <w:pPr>
        <w:tabs>
          <w:tab w:val="left" w:pos="2893"/>
        </w:tabs>
        <w:autoSpaceDE w:val="0"/>
        <w:autoSpaceDN w:val="0"/>
        <w:adjustRightInd w:val="0"/>
        <w:spacing w:line="360" w:lineRule="auto"/>
        <w:ind w:left="720" w:right="720"/>
        <w:jc w:val="both"/>
        <w:rPr>
          <w:rFonts w:ascii="Arial" w:hAnsi="Arial" w:cs="Arial"/>
          <w:color w:val="000000"/>
          <w:sz w:val="28"/>
          <w:szCs w:val="28"/>
        </w:rPr>
      </w:pPr>
      <w:r>
        <w:rPr>
          <w:rFonts w:ascii="Arial" w:hAnsi="Arial" w:cs="Arial"/>
          <w:color w:val="000000"/>
          <w:sz w:val="28"/>
          <w:szCs w:val="28"/>
        </w:rPr>
        <w:tab/>
      </w:r>
    </w:p>
    <w:p w:rsidR="000A254C" w:rsidRPr="00256E13" w:rsidRDefault="000A254C" w:rsidP="000A254C">
      <w:pPr>
        <w:autoSpaceDE w:val="0"/>
        <w:autoSpaceDN w:val="0"/>
        <w:adjustRightInd w:val="0"/>
        <w:spacing w:line="360" w:lineRule="auto"/>
        <w:ind w:left="720" w:right="720"/>
        <w:jc w:val="both"/>
        <w:rPr>
          <w:rFonts w:ascii="Arial" w:hAnsi="Arial" w:cs="Arial"/>
          <w:color w:val="000000"/>
          <w:sz w:val="28"/>
          <w:szCs w:val="28"/>
        </w:rPr>
      </w:pPr>
    </w:p>
    <w:p w:rsidR="000A254C" w:rsidRPr="00914324" w:rsidRDefault="000A254C" w:rsidP="000A254C">
      <w:pPr>
        <w:autoSpaceDE w:val="0"/>
        <w:autoSpaceDN w:val="0"/>
        <w:adjustRightInd w:val="0"/>
        <w:spacing w:line="360" w:lineRule="auto"/>
        <w:ind w:left="720" w:right="720"/>
        <w:jc w:val="both"/>
        <w:rPr>
          <w:rFonts w:ascii="Arial" w:hAnsi="Arial" w:cs="Arial"/>
          <w:color w:val="000000"/>
        </w:rPr>
      </w:pPr>
      <w:r w:rsidRPr="00914324">
        <w:rPr>
          <w:rFonts w:ascii="Arial" w:hAnsi="Arial" w:cs="Arial"/>
          <w:color w:val="000000"/>
        </w:rPr>
        <w:t xml:space="preserve">Declaramos para os devidos fins e sob as penas cominadas pela Lei 8.666/93, com suas alterações posteriores, bem como demais Leis aplicáveis ao caso, que recebemos do Instituto de Previdência dos Servidores Municipais de Nanuque, o Edital de </w:t>
      </w:r>
      <w:r>
        <w:rPr>
          <w:rFonts w:ascii="Arial" w:hAnsi="Arial" w:cs="Arial"/>
          <w:color w:val="000000"/>
        </w:rPr>
        <w:t>Carta Convite N°</w:t>
      </w:r>
      <w:r w:rsidRPr="00914324">
        <w:rPr>
          <w:rFonts w:ascii="Arial" w:hAnsi="Arial" w:cs="Arial"/>
          <w:color w:val="000000"/>
        </w:rPr>
        <w:t xml:space="preserve"> 00</w:t>
      </w:r>
      <w:r>
        <w:rPr>
          <w:rFonts w:ascii="Arial" w:hAnsi="Arial" w:cs="Arial"/>
          <w:color w:val="000000"/>
        </w:rPr>
        <w:t>1/201</w:t>
      </w:r>
      <w:r w:rsidR="00FC146E">
        <w:rPr>
          <w:rFonts w:ascii="Arial" w:hAnsi="Arial" w:cs="Arial"/>
          <w:color w:val="000000"/>
        </w:rPr>
        <w:t>6</w:t>
      </w:r>
      <w:r w:rsidRPr="00914324">
        <w:rPr>
          <w:rFonts w:ascii="Arial" w:hAnsi="Arial" w:cs="Arial"/>
          <w:color w:val="000000"/>
        </w:rPr>
        <w:t>, Processo Administrati</w:t>
      </w:r>
      <w:r>
        <w:rPr>
          <w:rFonts w:ascii="Arial" w:hAnsi="Arial" w:cs="Arial"/>
          <w:color w:val="000000"/>
        </w:rPr>
        <w:t xml:space="preserve">vo Nº </w:t>
      </w:r>
      <w:r w:rsidR="00FC146E">
        <w:rPr>
          <w:rFonts w:ascii="Arial" w:hAnsi="Arial" w:cs="Arial"/>
          <w:color w:val="000000"/>
        </w:rPr>
        <w:t>081</w:t>
      </w:r>
      <w:r>
        <w:rPr>
          <w:rFonts w:ascii="Arial" w:hAnsi="Arial" w:cs="Arial"/>
          <w:color w:val="000000"/>
        </w:rPr>
        <w:t>/201</w:t>
      </w:r>
      <w:r w:rsidR="00FC146E">
        <w:rPr>
          <w:rFonts w:ascii="Arial" w:hAnsi="Arial" w:cs="Arial"/>
          <w:color w:val="000000"/>
        </w:rPr>
        <w:t>6</w:t>
      </w:r>
      <w:r w:rsidRPr="00914324">
        <w:rPr>
          <w:rFonts w:ascii="Arial" w:hAnsi="Arial" w:cs="Arial"/>
          <w:color w:val="000000"/>
        </w:rPr>
        <w:t>, cujo objeto é a</w:t>
      </w:r>
      <w:r w:rsidR="00FC146E">
        <w:rPr>
          <w:rFonts w:ascii="Arial" w:hAnsi="Arial" w:cs="Arial"/>
          <w:color w:val="000000"/>
        </w:rPr>
        <w:t xml:space="preserve"> </w:t>
      </w:r>
      <w:r w:rsidR="00FC146E" w:rsidRPr="000A254C">
        <w:rPr>
          <w:rFonts w:ascii="Arial" w:hAnsi="Arial" w:cs="Arial"/>
        </w:rPr>
        <w:t>Contratação de Empresa Especializada para Prestação de Serviços para levantamentos de créditos referentes às contribuições previdenciárias não repassadas ao RPPS de Nanuque, levantamento dos parcelamentos em atraso, realização de parcelamentos e reparcelamentos para a liberação da CRP</w:t>
      </w:r>
      <w:r w:rsidR="00FC146E">
        <w:rPr>
          <w:rFonts w:ascii="Arial" w:hAnsi="Arial" w:cs="Arial"/>
        </w:rPr>
        <w:t xml:space="preserve">, </w:t>
      </w:r>
      <w:r w:rsidR="00FC146E">
        <w:rPr>
          <w:rFonts w:ascii="Verdana" w:hAnsi="Verdana" w:cs="Verdana"/>
          <w:sz w:val="22"/>
          <w:szCs w:val="22"/>
        </w:rPr>
        <w:t xml:space="preserve"> </w:t>
      </w:r>
      <w:r w:rsidR="00FC146E" w:rsidRPr="00DC08D6">
        <w:rPr>
          <w:rFonts w:ascii="Arial" w:hAnsi="Arial" w:cs="Arial"/>
        </w:rPr>
        <w:t>conforme</w:t>
      </w:r>
      <w:r w:rsidR="00FC146E">
        <w:rPr>
          <w:rFonts w:ascii="Arial" w:hAnsi="Arial" w:cs="Arial"/>
        </w:rPr>
        <w:t xml:space="preserve"> descrito no</w:t>
      </w:r>
      <w:r w:rsidR="00FC146E" w:rsidRPr="00DC08D6">
        <w:rPr>
          <w:rFonts w:ascii="Arial" w:hAnsi="Arial" w:cs="Arial"/>
          <w:color w:val="FF0000"/>
        </w:rPr>
        <w:t xml:space="preserve"> </w:t>
      </w:r>
      <w:r w:rsidR="00FC146E" w:rsidRPr="00DC08D6">
        <w:rPr>
          <w:rFonts w:ascii="Arial" w:hAnsi="Arial" w:cs="Arial"/>
        </w:rPr>
        <w:t>Anexo</w:t>
      </w:r>
      <w:r w:rsidRPr="00914324">
        <w:rPr>
          <w:rFonts w:ascii="Arial" w:hAnsi="Arial" w:cs="Arial"/>
          <w:color w:val="000000"/>
        </w:rPr>
        <w:t>. Por ser verdade firmamos o presente.</w:t>
      </w:r>
    </w:p>
    <w:p w:rsidR="000A254C" w:rsidRPr="00914324" w:rsidRDefault="000A254C" w:rsidP="000A254C">
      <w:pPr>
        <w:autoSpaceDE w:val="0"/>
        <w:autoSpaceDN w:val="0"/>
        <w:adjustRightInd w:val="0"/>
        <w:spacing w:line="360" w:lineRule="auto"/>
        <w:ind w:left="720" w:right="720"/>
        <w:jc w:val="both"/>
        <w:rPr>
          <w:rFonts w:ascii="Arial" w:hAnsi="Arial" w:cs="Arial"/>
          <w:color w:val="000000"/>
        </w:rPr>
      </w:pPr>
    </w:p>
    <w:p w:rsidR="000A254C" w:rsidRPr="00914324" w:rsidRDefault="000A254C" w:rsidP="000A254C">
      <w:pPr>
        <w:autoSpaceDE w:val="0"/>
        <w:autoSpaceDN w:val="0"/>
        <w:adjustRightInd w:val="0"/>
        <w:spacing w:line="360" w:lineRule="auto"/>
        <w:ind w:left="720" w:right="720"/>
        <w:jc w:val="both"/>
        <w:rPr>
          <w:rFonts w:ascii="Arial" w:hAnsi="Arial" w:cs="Arial"/>
          <w:color w:val="000000"/>
        </w:rPr>
      </w:pPr>
      <w:r>
        <w:rPr>
          <w:rFonts w:ascii="Arial" w:hAnsi="Arial" w:cs="Arial"/>
          <w:color w:val="000000"/>
        </w:rPr>
        <w:t>Em ....... de ........ de 201</w:t>
      </w:r>
      <w:r w:rsidR="00FC146E">
        <w:rPr>
          <w:rFonts w:ascii="Arial" w:hAnsi="Arial" w:cs="Arial"/>
          <w:color w:val="000000"/>
        </w:rPr>
        <w:t>6</w:t>
      </w:r>
      <w:r w:rsidRPr="00914324">
        <w:rPr>
          <w:rFonts w:ascii="Arial" w:hAnsi="Arial" w:cs="Arial"/>
          <w:color w:val="000000"/>
        </w:rPr>
        <w:t>.</w:t>
      </w:r>
    </w:p>
    <w:p w:rsidR="000A254C" w:rsidRPr="00914324" w:rsidRDefault="000A254C" w:rsidP="000A254C">
      <w:pPr>
        <w:autoSpaceDE w:val="0"/>
        <w:autoSpaceDN w:val="0"/>
        <w:adjustRightInd w:val="0"/>
        <w:spacing w:line="360" w:lineRule="auto"/>
        <w:ind w:left="720" w:right="720"/>
        <w:jc w:val="both"/>
        <w:rPr>
          <w:rFonts w:ascii="Arial" w:hAnsi="Arial" w:cs="Arial"/>
          <w:color w:val="000000"/>
        </w:rPr>
      </w:pPr>
    </w:p>
    <w:p w:rsidR="000A254C" w:rsidRPr="00914324" w:rsidRDefault="000A254C" w:rsidP="000A254C">
      <w:pPr>
        <w:autoSpaceDE w:val="0"/>
        <w:autoSpaceDN w:val="0"/>
        <w:adjustRightInd w:val="0"/>
        <w:spacing w:line="360" w:lineRule="auto"/>
        <w:ind w:left="720" w:right="720"/>
        <w:jc w:val="both"/>
        <w:rPr>
          <w:rFonts w:ascii="Arial" w:hAnsi="Arial" w:cs="Arial"/>
          <w:color w:val="000000"/>
        </w:rPr>
      </w:pPr>
    </w:p>
    <w:p w:rsidR="000A254C" w:rsidRPr="00914324" w:rsidRDefault="000A254C" w:rsidP="000A254C">
      <w:pPr>
        <w:autoSpaceDE w:val="0"/>
        <w:autoSpaceDN w:val="0"/>
        <w:adjustRightInd w:val="0"/>
        <w:spacing w:line="360" w:lineRule="auto"/>
        <w:ind w:left="720" w:right="720"/>
        <w:jc w:val="both"/>
        <w:rPr>
          <w:rFonts w:ascii="Arial" w:hAnsi="Arial" w:cs="Arial"/>
          <w:color w:val="000000"/>
        </w:rPr>
      </w:pPr>
      <w:r w:rsidRPr="00914324">
        <w:rPr>
          <w:rFonts w:ascii="Arial" w:hAnsi="Arial" w:cs="Arial"/>
          <w:color w:val="000000"/>
        </w:rPr>
        <w:t>NOME DA EMPESA:</w:t>
      </w:r>
    </w:p>
    <w:p w:rsidR="000A254C" w:rsidRPr="00914324" w:rsidRDefault="000A254C" w:rsidP="000A254C">
      <w:pPr>
        <w:autoSpaceDE w:val="0"/>
        <w:autoSpaceDN w:val="0"/>
        <w:adjustRightInd w:val="0"/>
        <w:spacing w:line="360" w:lineRule="auto"/>
        <w:ind w:left="720" w:right="720"/>
        <w:jc w:val="both"/>
        <w:rPr>
          <w:rFonts w:ascii="Arial" w:hAnsi="Arial" w:cs="Arial"/>
          <w:color w:val="000000"/>
        </w:rPr>
      </w:pPr>
    </w:p>
    <w:p w:rsidR="000A254C" w:rsidRPr="00914324" w:rsidRDefault="000A254C" w:rsidP="000A254C">
      <w:pPr>
        <w:autoSpaceDE w:val="0"/>
        <w:autoSpaceDN w:val="0"/>
        <w:adjustRightInd w:val="0"/>
        <w:spacing w:line="360" w:lineRule="auto"/>
        <w:ind w:left="720" w:right="720"/>
        <w:jc w:val="both"/>
        <w:rPr>
          <w:rFonts w:ascii="Arial" w:hAnsi="Arial" w:cs="Arial"/>
          <w:color w:val="000000"/>
        </w:rPr>
      </w:pPr>
      <w:r w:rsidRPr="00914324">
        <w:rPr>
          <w:rFonts w:ascii="Arial" w:hAnsi="Arial" w:cs="Arial"/>
          <w:color w:val="000000"/>
        </w:rPr>
        <w:t>CNPJ:</w:t>
      </w:r>
    </w:p>
    <w:p w:rsidR="000A254C" w:rsidRPr="00914324" w:rsidRDefault="000A254C" w:rsidP="000A254C">
      <w:pPr>
        <w:autoSpaceDE w:val="0"/>
        <w:autoSpaceDN w:val="0"/>
        <w:adjustRightInd w:val="0"/>
        <w:spacing w:line="360" w:lineRule="auto"/>
        <w:ind w:left="720" w:right="720"/>
        <w:jc w:val="both"/>
        <w:rPr>
          <w:rFonts w:ascii="Arial" w:hAnsi="Arial" w:cs="Arial"/>
          <w:color w:val="000000"/>
        </w:rPr>
      </w:pPr>
    </w:p>
    <w:p w:rsidR="000A254C" w:rsidRPr="00914324" w:rsidRDefault="000A254C" w:rsidP="000A254C">
      <w:pPr>
        <w:autoSpaceDE w:val="0"/>
        <w:autoSpaceDN w:val="0"/>
        <w:adjustRightInd w:val="0"/>
        <w:spacing w:line="360" w:lineRule="auto"/>
        <w:ind w:left="720" w:right="720"/>
        <w:jc w:val="both"/>
        <w:rPr>
          <w:rFonts w:ascii="Arial" w:hAnsi="Arial" w:cs="Arial"/>
          <w:color w:val="000000"/>
        </w:rPr>
      </w:pPr>
      <w:r w:rsidRPr="00914324">
        <w:rPr>
          <w:rFonts w:ascii="Arial" w:hAnsi="Arial" w:cs="Arial"/>
          <w:color w:val="000000"/>
        </w:rPr>
        <w:t>ASSINATURA DO RESPONSÁVEL:......................</w:t>
      </w:r>
    </w:p>
    <w:p w:rsidR="000A254C" w:rsidRPr="00914324" w:rsidRDefault="000A254C" w:rsidP="000A254C">
      <w:pPr>
        <w:autoSpaceDE w:val="0"/>
        <w:autoSpaceDN w:val="0"/>
        <w:adjustRightInd w:val="0"/>
        <w:spacing w:line="360" w:lineRule="auto"/>
        <w:ind w:left="720" w:right="720"/>
        <w:jc w:val="both"/>
        <w:rPr>
          <w:rFonts w:ascii="Arial" w:hAnsi="Arial" w:cs="Arial"/>
          <w:color w:val="000000"/>
        </w:rPr>
      </w:pPr>
    </w:p>
    <w:p w:rsidR="000A254C" w:rsidRPr="00914324" w:rsidRDefault="000A254C" w:rsidP="000A254C">
      <w:pPr>
        <w:autoSpaceDE w:val="0"/>
        <w:autoSpaceDN w:val="0"/>
        <w:adjustRightInd w:val="0"/>
        <w:jc w:val="both"/>
        <w:rPr>
          <w:rFonts w:ascii="Bookman Old Style" w:hAnsi="Bookman Old Style" w:cs="Arial,Bold"/>
          <w:b/>
          <w:bCs/>
        </w:rPr>
      </w:pPr>
    </w:p>
    <w:p w:rsidR="00A01D8B" w:rsidRPr="000A254C" w:rsidRDefault="00A01D8B" w:rsidP="000A254C"/>
    <w:sectPr w:rsidR="00A01D8B" w:rsidRPr="000A254C" w:rsidSect="009F7DFD">
      <w:headerReference w:type="default" r:id="rId8"/>
      <w:pgSz w:w="11906" w:h="16838"/>
      <w:pgMar w:top="1418" w:right="1418" w:bottom="1418"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68D1" w:rsidRDefault="001C68D1" w:rsidP="008A4856">
      <w:r>
        <w:separator/>
      </w:r>
    </w:p>
  </w:endnote>
  <w:endnote w:type="continuationSeparator" w:id="0">
    <w:p w:rsidR="001C68D1" w:rsidRDefault="001C68D1" w:rsidP="008A485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PMingLiU">
    <w:altName w:val="Arial Unicode MS"/>
    <w:panose1 w:val="02010601000101010101"/>
    <w:charset w:val="88"/>
    <w:family w:val="auto"/>
    <w:notTrueType/>
    <w:pitch w:val="variable"/>
    <w:sig w:usb0="00000000" w:usb1="08080000" w:usb2="00000010" w:usb3="00000000" w:csb0="0010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Arial,Bold">
    <w:panose1 w:val="00000000000000000000"/>
    <w:charset w:val="00"/>
    <w:family w:val="swiss"/>
    <w:notTrueType/>
    <w:pitch w:val="default"/>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68D1" w:rsidRDefault="001C68D1" w:rsidP="008A4856">
      <w:r>
        <w:separator/>
      </w:r>
    </w:p>
  </w:footnote>
  <w:footnote w:type="continuationSeparator" w:id="0">
    <w:p w:rsidR="001C68D1" w:rsidRDefault="001C68D1" w:rsidP="008A485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856" w:rsidRDefault="002A2A4F">
    <w:pPr>
      <w:pStyle w:val="Cabealho"/>
      <w:jc w:val="center"/>
      <w:rPr>
        <w:color w:val="365F91" w:themeColor="accent1" w:themeShade="BF"/>
      </w:rPr>
    </w:pPr>
    <w:r>
      <w:rPr>
        <w:noProof/>
        <w:color w:val="365F91" w:themeColor="accent1" w:themeShade="BF"/>
        <w:lang w:eastAsia="zh-TW"/>
      </w:rPr>
      <w:pict>
        <v:group id="_x0000_s2049" style="position:absolute;left:0;text-align:left;margin-left:0;margin-top:0;width:105.1pt;height:274.25pt;rotation:90;flip:y;z-index:251660288;mso-position-horizontal:left;mso-position-horizontal-relative:page;mso-position-vertical:top;mso-position-vertical-relative:page" coordorigin="5531,1258" coordsize="5291,13813" o:allowincell="f">
          <o:lock v:ext="edit" aspectratio="t"/>
          <v:shapetype id="_x0000_t32" coordsize="21600,21600" o:spt="32" o:oned="t" path="m,l21600,21600e" filled="f">
            <v:path arrowok="t" fillok="f" o:connecttype="none"/>
            <o:lock v:ext="edit" shapetype="t"/>
          </v:shapetype>
          <v:shape id="_x0000_s2050" type="#_x0000_t32" style="position:absolute;left:6519;top:1258;width:4303;height:10040;flip:x" o:connectortype="straight" strokecolor="#a7bfde [1620]">
            <o:lock v:ext="edit" aspectratio="t"/>
          </v:shape>
          <v:group id="_x0000_s2051" style="position:absolute;left:5531;top:9226;width:5291;height:5845" coordorigin="5531,9226" coordsize="5291,5845">
            <o:lock v:ext="edit" aspectratio="t"/>
            <v:shape id="_x0000_s2052" style="position:absolute;left:5531;top:9226;width:5291;height:5845;mso-position-horizontal-relative:text;mso-position-vertical-relative:text;mso-width-relative:page;mso-height-relative:page" coordsize="6418,6670" path="m6418,1185r,5485l1809,6669c974,5889,,3958,1407,1987hfc2830,,5591,411,6418,1185haxe" fillcolor="#a7bfde [1620]" stroked="f">
              <v:path arrowok="t"/>
              <o:lock v:ext="edit" aspectratio="t"/>
            </v:shape>
            <v:oval id="_x0000_s2053" style="position:absolute;left:6117;top:10212;width:4526;height:4258;rotation:41366637fd;flip:y" fillcolor="#d3dfee [820]" stroked="f" strokecolor="#a7bfde [1620]">
              <o:lock v:ext="edit" aspectratio="t"/>
            </v:oval>
            <v:oval id="_x0000_s2054" style="position:absolute;left:6217;top:10481;width:3424;height:3221;rotation:41366637fd;flip:y;v-text-anchor:middle" fillcolor="#7ba0cd [2420]" stroked="f" strokecolor="#a7bfde [1620]">
              <o:lock v:ext="edit" aspectratio="t"/>
              <v:textbox inset="0,0,0,0">
                <w:txbxContent>
                  <w:p w:rsidR="008A4856" w:rsidRPr="008A4856" w:rsidRDefault="008A4856" w:rsidP="008A4856">
                    <w:pPr>
                      <w:rPr>
                        <w:szCs w:val="20"/>
                      </w:rPr>
                    </w:pPr>
                  </w:p>
                </w:txbxContent>
              </v:textbox>
            </v:oval>
          </v:group>
          <w10:wrap anchorx="page" anchory="page"/>
        </v:group>
      </w:pict>
    </w:r>
  </w:p>
  <w:p w:rsidR="008A4856" w:rsidRPr="008A4856" w:rsidRDefault="008A4856" w:rsidP="008A4856">
    <w:pPr>
      <w:pStyle w:val="Cabealho"/>
      <w:jc w:val="center"/>
      <w:rPr>
        <w:b/>
        <w:sz w:val="28"/>
      </w:rPr>
    </w:pPr>
    <w:r w:rsidRPr="008A4856">
      <w:rPr>
        <w:b/>
        <w:sz w:val="28"/>
      </w:rPr>
      <w:t>INSTITUTO DE PREVIDÊNCIA DOS</w:t>
    </w:r>
  </w:p>
  <w:p w:rsidR="008A4856" w:rsidRPr="008A4856" w:rsidRDefault="008A4856" w:rsidP="008A4856">
    <w:pPr>
      <w:pStyle w:val="Cabealho"/>
      <w:jc w:val="center"/>
      <w:rPr>
        <w:b/>
        <w:sz w:val="28"/>
      </w:rPr>
    </w:pPr>
    <w:r w:rsidRPr="008A4856">
      <w:rPr>
        <w:b/>
        <w:sz w:val="28"/>
      </w:rPr>
      <w:t xml:space="preserve">SERVIDORES </w:t>
    </w:r>
    <w:r w:rsidR="00063F80">
      <w:rPr>
        <w:b/>
        <w:sz w:val="28"/>
      </w:rPr>
      <w:t xml:space="preserve">PÚBLICOS </w:t>
    </w:r>
    <w:r w:rsidRPr="008A4856">
      <w:rPr>
        <w:b/>
        <w:sz w:val="28"/>
      </w:rPr>
      <w:t>MUNICIPAIS DE NANUQUE</w:t>
    </w:r>
  </w:p>
  <w:p w:rsidR="008A4856" w:rsidRPr="00063F80" w:rsidRDefault="008A4856" w:rsidP="008A4856">
    <w:pPr>
      <w:pStyle w:val="Cabealho"/>
      <w:jc w:val="center"/>
      <w:rPr>
        <w:b/>
        <w:sz w:val="40"/>
        <w:szCs w:val="40"/>
      </w:rPr>
    </w:pPr>
    <w:r w:rsidRPr="00063F80">
      <w:rPr>
        <w:b/>
        <w:sz w:val="40"/>
        <w:szCs w:val="40"/>
      </w:rPr>
      <w:t>IPASMUN</w:t>
    </w:r>
  </w:p>
  <w:p w:rsidR="008A4856" w:rsidRDefault="008A4856" w:rsidP="008A4856">
    <w:pPr>
      <w:pStyle w:val="Cabealho"/>
      <w:jc w:val="center"/>
      <w:rPr>
        <w:b/>
        <w:sz w:val="28"/>
      </w:rPr>
    </w:pPr>
  </w:p>
  <w:p w:rsidR="008A4856" w:rsidRPr="008A4856" w:rsidRDefault="008A4856" w:rsidP="008A4856">
    <w:pPr>
      <w:pStyle w:val="Cabealho"/>
      <w:jc w:val="center"/>
      <w:rPr>
        <w:b/>
        <w:sz w:val="28"/>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B61F04"/>
    <w:multiLevelType w:val="multilevel"/>
    <w:tmpl w:val="1B2CBF5E"/>
    <w:lvl w:ilvl="0">
      <w:start w:val="1"/>
      <w:numFmt w:val="decimal"/>
      <w:lvlText w:val="%1."/>
      <w:lvlJc w:val="left"/>
      <w:pPr>
        <w:tabs>
          <w:tab w:val="num" w:pos="450"/>
        </w:tabs>
        <w:ind w:left="450" w:hanging="45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74754"/>
    <o:shapelayout v:ext="edit">
      <o:idmap v:ext="edit" data="2"/>
      <o:rules v:ext="edit">
        <o:r id="V:Rule2" type="connector" idref="#_x0000_s2050"/>
      </o:rules>
    </o:shapelayout>
  </w:hdrShapeDefaults>
  <w:footnotePr>
    <w:footnote w:id="-1"/>
    <w:footnote w:id="0"/>
  </w:footnotePr>
  <w:endnotePr>
    <w:endnote w:id="-1"/>
    <w:endnote w:id="0"/>
  </w:endnotePr>
  <w:compat/>
  <w:rsids>
    <w:rsidRoot w:val="00897CAB"/>
    <w:rsid w:val="0000083B"/>
    <w:rsid w:val="000062E8"/>
    <w:rsid w:val="0001226B"/>
    <w:rsid w:val="00024BA3"/>
    <w:rsid w:val="00045600"/>
    <w:rsid w:val="000577F3"/>
    <w:rsid w:val="00063F80"/>
    <w:rsid w:val="00083EEC"/>
    <w:rsid w:val="00085CE5"/>
    <w:rsid w:val="000A254C"/>
    <w:rsid w:val="000A6BFB"/>
    <w:rsid w:val="000B7FD8"/>
    <w:rsid w:val="000F5FF9"/>
    <w:rsid w:val="00157BCF"/>
    <w:rsid w:val="00180D9D"/>
    <w:rsid w:val="00187803"/>
    <w:rsid w:val="0019505F"/>
    <w:rsid w:val="001C68D1"/>
    <w:rsid w:val="001D0C3C"/>
    <w:rsid w:val="001F07BD"/>
    <w:rsid w:val="00213A57"/>
    <w:rsid w:val="00234638"/>
    <w:rsid w:val="00287B8E"/>
    <w:rsid w:val="00290D3C"/>
    <w:rsid w:val="00293C81"/>
    <w:rsid w:val="00295D98"/>
    <w:rsid w:val="002A2A4F"/>
    <w:rsid w:val="002A7748"/>
    <w:rsid w:val="002D2AAB"/>
    <w:rsid w:val="002D489E"/>
    <w:rsid w:val="002D67E2"/>
    <w:rsid w:val="002F3EAA"/>
    <w:rsid w:val="00302B45"/>
    <w:rsid w:val="00314B9B"/>
    <w:rsid w:val="00320E9D"/>
    <w:rsid w:val="00341619"/>
    <w:rsid w:val="00343B3B"/>
    <w:rsid w:val="00366AF6"/>
    <w:rsid w:val="0036711C"/>
    <w:rsid w:val="003779F3"/>
    <w:rsid w:val="003A0EE2"/>
    <w:rsid w:val="003D06A3"/>
    <w:rsid w:val="00401C40"/>
    <w:rsid w:val="00405BA7"/>
    <w:rsid w:val="004355EC"/>
    <w:rsid w:val="00462475"/>
    <w:rsid w:val="00465FAF"/>
    <w:rsid w:val="00483BB8"/>
    <w:rsid w:val="00485175"/>
    <w:rsid w:val="004D430A"/>
    <w:rsid w:val="005429D1"/>
    <w:rsid w:val="00546065"/>
    <w:rsid w:val="0055796D"/>
    <w:rsid w:val="00564884"/>
    <w:rsid w:val="005D08CD"/>
    <w:rsid w:val="005D13CB"/>
    <w:rsid w:val="005E44D3"/>
    <w:rsid w:val="006126FF"/>
    <w:rsid w:val="0063497F"/>
    <w:rsid w:val="0065006E"/>
    <w:rsid w:val="00651366"/>
    <w:rsid w:val="006917B5"/>
    <w:rsid w:val="006A0F6E"/>
    <w:rsid w:val="006D0993"/>
    <w:rsid w:val="006E25B9"/>
    <w:rsid w:val="006E77B6"/>
    <w:rsid w:val="006F0EEF"/>
    <w:rsid w:val="0072159F"/>
    <w:rsid w:val="0073158C"/>
    <w:rsid w:val="007723D4"/>
    <w:rsid w:val="00773747"/>
    <w:rsid w:val="007A66DB"/>
    <w:rsid w:val="007B38C2"/>
    <w:rsid w:val="007C3146"/>
    <w:rsid w:val="007E474B"/>
    <w:rsid w:val="007E5BD9"/>
    <w:rsid w:val="007F6F35"/>
    <w:rsid w:val="00803C59"/>
    <w:rsid w:val="00812695"/>
    <w:rsid w:val="00813F7D"/>
    <w:rsid w:val="00866878"/>
    <w:rsid w:val="008841E3"/>
    <w:rsid w:val="00897CAB"/>
    <w:rsid w:val="008A4856"/>
    <w:rsid w:val="008B0CB8"/>
    <w:rsid w:val="008C1798"/>
    <w:rsid w:val="008C6B26"/>
    <w:rsid w:val="008D2A30"/>
    <w:rsid w:val="00901CF3"/>
    <w:rsid w:val="00903FDB"/>
    <w:rsid w:val="00936DC3"/>
    <w:rsid w:val="00937A36"/>
    <w:rsid w:val="00945E03"/>
    <w:rsid w:val="00951B3B"/>
    <w:rsid w:val="009542BC"/>
    <w:rsid w:val="00954EC1"/>
    <w:rsid w:val="0095591A"/>
    <w:rsid w:val="00962173"/>
    <w:rsid w:val="00970165"/>
    <w:rsid w:val="00972842"/>
    <w:rsid w:val="00976D14"/>
    <w:rsid w:val="00986F47"/>
    <w:rsid w:val="00987C91"/>
    <w:rsid w:val="009B12C7"/>
    <w:rsid w:val="009D31A4"/>
    <w:rsid w:val="009F0DC3"/>
    <w:rsid w:val="009F109F"/>
    <w:rsid w:val="009F7DFD"/>
    <w:rsid w:val="00A01D8B"/>
    <w:rsid w:val="00A132AC"/>
    <w:rsid w:val="00A147B5"/>
    <w:rsid w:val="00A167DA"/>
    <w:rsid w:val="00A240B2"/>
    <w:rsid w:val="00A3199E"/>
    <w:rsid w:val="00A44F8F"/>
    <w:rsid w:val="00A56C28"/>
    <w:rsid w:val="00A60323"/>
    <w:rsid w:val="00A6168A"/>
    <w:rsid w:val="00A63985"/>
    <w:rsid w:val="00A833BB"/>
    <w:rsid w:val="00A8497E"/>
    <w:rsid w:val="00A90CBC"/>
    <w:rsid w:val="00A9639F"/>
    <w:rsid w:val="00AC7BF9"/>
    <w:rsid w:val="00AE73D8"/>
    <w:rsid w:val="00AE7F05"/>
    <w:rsid w:val="00AF20C1"/>
    <w:rsid w:val="00B14644"/>
    <w:rsid w:val="00B20BCD"/>
    <w:rsid w:val="00B52C15"/>
    <w:rsid w:val="00B552C0"/>
    <w:rsid w:val="00B631C9"/>
    <w:rsid w:val="00B67DBC"/>
    <w:rsid w:val="00B828B0"/>
    <w:rsid w:val="00B87D88"/>
    <w:rsid w:val="00B90FB6"/>
    <w:rsid w:val="00BB57D8"/>
    <w:rsid w:val="00BD0F5E"/>
    <w:rsid w:val="00BE5B94"/>
    <w:rsid w:val="00BF2A8B"/>
    <w:rsid w:val="00C24568"/>
    <w:rsid w:val="00C530C8"/>
    <w:rsid w:val="00C533CD"/>
    <w:rsid w:val="00CA5EE7"/>
    <w:rsid w:val="00CC058F"/>
    <w:rsid w:val="00CC6E74"/>
    <w:rsid w:val="00CD1263"/>
    <w:rsid w:val="00CF3EA3"/>
    <w:rsid w:val="00D00D82"/>
    <w:rsid w:val="00D363AD"/>
    <w:rsid w:val="00D9113E"/>
    <w:rsid w:val="00DA2DCC"/>
    <w:rsid w:val="00DA564E"/>
    <w:rsid w:val="00DB07DB"/>
    <w:rsid w:val="00DD004B"/>
    <w:rsid w:val="00DD4D69"/>
    <w:rsid w:val="00DE3E24"/>
    <w:rsid w:val="00E55BB9"/>
    <w:rsid w:val="00E66C43"/>
    <w:rsid w:val="00E81B2E"/>
    <w:rsid w:val="00E83380"/>
    <w:rsid w:val="00E86C38"/>
    <w:rsid w:val="00E93889"/>
    <w:rsid w:val="00EA5C39"/>
    <w:rsid w:val="00EA648B"/>
    <w:rsid w:val="00EB42BD"/>
    <w:rsid w:val="00EC14BF"/>
    <w:rsid w:val="00EC3BA2"/>
    <w:rsid w:val="00EE51B8"/>
    <w:rsid w:val="00F03A1C"/>
    <w:rsid w:val="00F04312"/>
    <w:rsid w:val="00F14AFE"/>
    <w:rsid w:val="00F2470D"/>
    <w:rsid w:val="00F4056C"/>
    <w:rsid w:val="00F5374E"/>
    <w:rsid w:val="00F552A5"/>
    <w:rsid w:val="00F71159"/>
    <w:rsid w:val="00F75DBB"/>
    <w:rsid w:val="00FC146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747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254C"/>
    <w:pPr>
      <w:spacing w:after="0" w:line="240" w:lineRule="auto"/>
    </w:pPr>
    <w:rPr>
      <w:rFonts w:ascii="PMingLiU" w:eastAsia="Times New Roman" w:hAnsi="PMingLiU" w:cs="Times New Roman"/>
      <w:sz w:val="24"/>
      <w:szCs w:val="24"/>
    </w:rPr>
  </w:style>
  <w:style w:type="paragraph" w:styleId="Ttulo1">
    <w:name w:val="heading 1"/>
    <w:basedOn w:val="Normal"/>
    <w:next w:val="Normal"/>
    <w:link w:val="Ttulo1Char"/>
    <w:qFormat/>
    <w:rsid w:val="00A01D8B"/>
    <w:pPr>
      <w:keepNext/>
      <w:jc w:val="center"/>
      <w:outlineLvl w:val="0"/>
    </w:pPr>
    <w:rPr>
      <w:rFonts w:ascii="Times New Roman" w:hAnsi="Times New Roman"/>
      <w:b/>
      <w:szCs w:val="20"/>
      <w:lang w:eastAsia="pt-BR"/>
    </w:rPr>
  </w:style>
  <w:style w:type="paragraph" w:styleId="Ttulo2">
    <w:name w:val="heading 2"/>
    <w:basedOn w:val="Normal"/>
    <w:next w:val="Normal"/>
    <w:link w:val="Ttulo2Char"/>
    <w:qFormat/>
    <w:rsid w:val="00A01D8B"/>
    <w:pPr>
      <w:keepNext/>
      <w:outlineLvl w:val="1"/>
    </w:pPr>
    <w:rPr>
      <w:rFonts w:ascii="Times New Roman" w:hAnsi="Times New Roman"/>
      <w:szCs w:val="20"/>
      <w:lang w:eastAsia="pt-BR"/>
    </w:rPr>
  </w:style>
  <w:style w:type="paragraph" w:styleId="Ttulo3">
    <w:name w:val="heading 3"/>
    <w:basedOn w:val="Normal"/>
    <w:next w:val="Normal"/>
    <w:link w:val="Ttulo3Char"/>
    <w:uiPriority w:val="9"/>
    <w:semiHidden/>
    <w:unhideWhenUsed/>
    <w:qFormat/>
    <w:rsid w:val="000A254C"/>
    <w:pPr>
      <w:keepNext/>
      <w:keepLines/>
      <w:spacing w:before="200"/>
      <w:outlineLvl w:val="2"/>
    </w:pPr>
    <w:rPr>
      <w:rFonts w:asciiTheme="majorHAnsi" w:eastAsiaTheme="majorEastAsia" w:hAnsiTheme="majorHAnsi" w:cstheme="majorBidi"/>
      <w:b/>
      <w:bCs/>
      <w:color w:val="4F81BD" w:themeColor="accent1"/>
    </w:rPr>
  </w:style>
  <w:style w:type="paragraph" w:styleId="Ttulo7">
    <w:name w:val="heading 7"/>
    <w:basedOn w:val="Normal"/>
    <w:next w:val="Normal"/>
    <w:link w:val="Ttulo7Char"/>
    <w:uiPriority w:val="9"/>
    <w:semiHidden/>
    <w:unhideWhenUsed/>
    <w:qFormat/>
    <w:rsid w:val="000A254C"/>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897CAB"/>
    <w:rPr>
      <w:color w:val="0000FF" w:themeColor="hyperlink"/>
      <w:u w:val="single"/>
    </w:rPr>
  </w:style>
  <w:style w:type="paragraph" w:styleId="Cabealho">
    <w:name w:val="header"/>
    <w:basedOn w:val="Normal"/>
    <w:link w:val="CabealhoChar"/>
    <w:uiPriority w:val="99"/>
    <w:unhideWhenUsed/>
    <w:rsid w:val="008A4856"/>
    <w:pPr>
      <w:tabs>
        <w:tab w:val="center" w:pos="4252"/>
        <w:tab w:val="right" w:pos="8504"/>
      </w:tabs>
    </w:pPr>
  </w:style>
  <w:style w:type="character" w:customStyle="1" w:styleId="CabealhoChar">
    <w:name w:val="Cabeçalho Char"/>
    <w:basedOn w:val="Fontepargpadro"/>
    <w:link w:val="Cabealho"/>
    <w:uiPriority w:val="99"/>
    <w:rsid w:val="008A4856"/>
  </w:style>
  <w:style w:type="paragraph" w:styleId="Rodap">
    <w:name w:val="footer"/>
    <w:basedOn w:val="Normal"/>
    <w:link w:val="RodapChar"/>
    <w:uiPriority w:val="99"/>
    <w:semiHidden/>
    <w:unhideWhenUsed/>
    <w:rsid w:val="008A4856"/>
    <w:pPr>
      <w:tabs>
        <w:tab w:val="center" w:pos="4252"/>
        <w:tab w:val="right" w:pos="8504"/>
      </w:tabs>
    </w:pPr>
  </w:style>
  <w:style w:type="character" w:customStyle="1" w:styleId="RodapChar">
    <w:name w:val="Rodapé Char"/>
    <w:basedOn w:val="Fontepargpadro"/>
    <w:link w:val="Rodap"/>
    <w:uiPriority w:val="99"/>
    <w:semiHidden/>
    <w:rsid w:val="008A4856"/>
  </w:style>
  <w:style w:type="paragraph" w:styleId="Textodebalo">
    <w:name w:val="Balloon Text"/>
    <w:basedOn w:val="Normal"/>
    <w:link w:val="TextodebaloChar"/>
    <w:uiPriority w:val="99"/>
    <w:semiHidden/>
    <w:unhideWhenUsed/>
    <w:rsid w:val="008A4856"/>
    <w:rPr>
      <w:rFonts w:ascii="Tahoma" w:hAnsi="Tahoma" w:cs="Tahoma"/>
      <w:sz w:val="16"/>
      <w:szCs w:val="16"/>
    </w:rPr>
  </w:style>
  <w:style w:type="character" w:customStyle="1" w:styleId="TextodebaloChar">
    <w:name w:val="Texto de balão Char"/>
    <w:basedOn w:val="Fontepargpadro"/>
    <w:link w:val="Textodebalo"/>
    <w:uiPriority w:val="99"/>
    <w:semiHidden/>
    <w:rsid w:val="008A4856"/>
    <w:rPr>
      <w:rFonts w:ascii="Tahoma" w:hAnsi="Tahoma" w:cs="Tahoma"/>
      <w:sz w:val="16"/>
      <w:szCs w:val="16"/>
    </w:rPr>
  </w:style>
  <w:style w:type="paragraph" w:styleId="Corpodetexto">
    <w:name w:val="Body Text"/>
    <w:basedOn w:val="Normal"/>
    <w:link w:val="CorpodetextoChar"/>
    <w:unhideWhenUsed/>
    <w:rsid w:val="00DE3E24"/>
    <w:rPr>
      <w:rFonts w:ascii="Times New Roman" w:hAnsi="Times New Roman"/>
      <w:sz w:val="28"/>
      <w:szCs w:val="20"/>
      <w:lang w:eastAsia="pt-BR"/>
    </w:rPr>
  </w:style>
  <w:style w:type="character" w:customStyle="1" w:styleId="CorpodetextoChar">
    <w:name w:val="Corpo de texto Char"/>
    <w:basedOn w:val="Fontepargpadro"/>
    <w:link w:val="Corpodetexto"/>
    <w:rsid w:val="00DE3E24"/>
    <w:rPr>
      <w:rFonts w:ascii="Times New Roman" w:eastAsia="Times New Roman" w:hAnsi="Times New Roman" w:cs="Times New Roman"/>
      <w:sz w:val="28"/>
      <w:szCs w:val="20"/>
      <w:lang w:eastAsia="pt-BR"/>
    </w:rPr>
  </w:style>
  <w:style w:type="paragraph" w:styleId="Recuodecorpodetexto">
    <w:name w:val="Body Text Indent"/>
    <w:basedOn w:val="Normal"/>
    <w:link w:val="RecuodecorpodetextoChar"/>
    <w:semiHidden/>
    <w:unhideWhenUsed/>
    <w:rsid w:val="00DE3E24"/>
    <w:pPr>
      <w:ind w:left="5670"/>
    </w:pPr>
    <w:rPr>
      <w:rFonts w:ascii="Times New Roman" w:hAnsi="Times New Roman"/>
      <w:b/>
      <w:sz w:val="28"/>
      <w:szCs w:val="20"/>
      <w:lang w:eastAsia="pt-BR"/>
    </w:rPr>
  </w:style>
  <w:style w:type="character" w:customStyle="1" w:styleId="RecuodecorpodetextoChar">
    <w:name w:val="Recuo de corpo de texto Char"/>
    <w:basedOn w:val="Fontepargpadro"/>
    <w:link w:val="Recuodecorpodetexto"/>
    <w:semiHidden/>
    <w:rsid w:val="00DE3E24"/>
    <w:rPr>
      <w:rFonts w:ascii="Times New Roman" w:eastAsia="Times New Roman" w:hAnsi="Times New Roman" w:cs="Times New Roman"/>
      <w:b/>
      <w:sz w:val="28"/>
      <w:szCs w:val="20"/>
      <w:lang w:eastAsia="pt-BR"/>
    </w:rPr>
  </w:style>
  <w:style w:type="character" w:customStyle="1" w:styleId="Ttulo1Char">
    <w:name w:val="Título 1 Char"/>
    <w:basedOn w:val="Fontepargpadro"/>
    <w:link w:val="Ttulo1"/>
    <w:rsid w:val="00A01D8B"/>
    <w:rPr>
      <w:rFonts w:ascii="Times New Roman" w:eastAsia="Times New Roman" w:hAnsi="Times New Roman" w:cs="Times New Roman"/>
      <w:b/>
      <w:sz w:val="24"/>
      <w:szCs w:val="20"/>
      <w:lang w:eastAsia="pt-BR"/>
    </w:rPr>
  </w:style>
  <w:style w:type="character" w:customStyle="1" w:styleId="Ttulo2Char">
    <w:name w:val="Título 2 Char"/>
    <w:basedOn w:val="Fontepargpadro"/>
    <w:link w:val="Ttulo2"/>
    <w:rsid w:val="00A01D8B"/>
    <w:rPr>
      <w:rFonts w:ascii="Times New Roman" w:eastAsia="Times New Roman" w:hAnsi="Times New Roman" w:cs="Times New Roman"/>
      <w:sz w:val="24"/>
      <w:szCs w:val="20"/>
      <w:lang w:eastAsia="pt-BR"/>
    </w:rPr>
  </w:style>
  <w:style w:type="character" w:customStyle="1" w:styleId="Ttulo3Char">
    <w:name w:val="Título 3 Char"/>
    <w:basedOn w:val="Fontepargpadro"/>
    <w:link w:val="Ttulo3"/>
    <w:uiPriority w:val="9"/>
    <w:semiHidden/>
    <w:rsid w:val="000A254C"/>
    <w:rPr>
      <w:rFonts w:asciiTheme="majorHAnsi" w:eastAsiaTheme="majorEastAsia" w:hAnsiTheme="majorHAnsi" w:cstheme="majorBidi"/>
      <w:b/>
      <w:bCs/>
      <w:color w:val="4F81BD" w:themeColor="accent1"/>
    </w:rPr>
  </w:style>
  <w:style w:type="character" w:customStyle="1" w:styleId="Ttulo7Char">
    <w:name w:val="Título 7 Char"/>
    <w:basedOn w:val="Fontepargpadro"/>
    <w:link w:val="Ttulo7"/>
    <w:uiPriority w:val="9"/>
    <w:semiHidden/>
    <w:rsid w:val="000A254C"/>
    <w:rPr>
      <w:rFonts w:asciiTheme="majorHAnsi" w:eastAsiaTheme="majorEastAsia" w:hAnsiTheme="majorHAnsi" w:cstheme="majorBidi"/>
      <w:i/>
      <w:iCs/>
      <w:color w:val="404040" w:themeColor="text1" w:themeTint="BF"/>
    </w:rPr>
  </w:style>
  <w:style w:type="paragraph" w:styleId="Corpodetexto2">
    <w:name w:val="Body Text 2"/>
    <w:basedOn w:val="Normal"/>
    <w:link w:val="Corpodetexto2Char"/>
    <w:rsid w:val="000A254C"/>
    <w:pPr>
      <w:spacing w:after="120" w:line="480" w:lineRule="auto"/>
    </w:pPr>
  </w:style>
  <w:style w:type="character" w:customStyle="1" w:styleId="Corpodetexto2Char">
    <w:name w:val="Corpo de texto 2 Char"/>
    <w:basedOn w:val="Fontepargpadro"/>
    <w:link w:val="Corpodetexto2"/>
    <w:rsid w:val="000A254C"/>
    <w:rPr>
      <w:rFonts w:ascii="PMingLiU" w:eastAsia="Times New Roman" w:hAnsi="PMingLiU" w:cs="Times New Roman"/>
      <w:sz w:val="24"/>
      <w:szCs w:val="24"/>
    </w:rPr>
  </w:style>
  <w:style w:type="paragraph" w:styleId="Textoembloco">
    <w:name w:val="Block Text"/>
    <w:basedOn w:val="Normal"/>
    <w:rsid w:val="000A254C"/>
    <w:pPr>
      <w:autoSpaceDE w:val="0"/>
      <w:autoSpaceDN w:val="0"/>
      <w:adjustRightInd w:val="0"/>
      <w:spacing w:before="100" w:after="100"/>
      <w:ind w:left="720" w:right="720"/>
      <w:jc w:val="both"/>
    </w:pPr>
    <w:rPr>
      <w:rFonts w:ascii="Arial" w:hAnsi="Arial" w:cs="Arial"/>
      <w:color w:val="000000"/>
      <w:lang w:eastAsia="pt-BR"/>
    </w:rPr>
  </w:style>
  <w:style w:type="paragraph" w:customStyle="1" w:styleId="p5">
    <w:name w:val="p5"/>
    <w:basedOn w:val="Normal"/>
    <w:rsid w:val="000A254C"/>
    <w:pPr>
      <w:widowControl w:val="0"/>
      <w:tabs>
        <w:tab w:val="left" w:pos="4540"/>
      </w:tabs>
      <w:spacing w:line="380" w:lineRule="atLeast"/>
      <w:ind w:left="1440" w:firstLine="4608"/>
      <w:jc w:val="both"/>
    </w:pPr>
    <w:rPr>
      <w:rFonts w:ascii="Times New Roman" w:hAnsi="Times New Roman"/>
      <w:snapToGrid w:val="0"/>
      <w:szCs w:val="20"/>
      <w:lang w:eastAsia="pt-BR"/>
    </w:rPr>
  </w:style>
  <w:style w:type="paragraph" w:styleId="Recuodecorpodetexto3">
    <w:name w:val="Body Text Indent 3"/>
    <w:basedOn w:val="Normal"/>
    <w:link w:val="Recuodecorpodetexto3Char"/>
    <w:rsid w:val="000A254C"/>
    <w:pPr>
      <w:spacing w:after="120"/>
      <w:ind w:left="283"/>
    </w:pPr>
    <w:rPr>
      <w:rFonts w:ascii="Times New Roman" w:hAnsi="Times New Roman"/>
      <w:sz w:val="16"/>
      <w:szCs w:val="16"/>
      <w:lang w:eastAsia="pt-BR"/>
    </w:rPr>
  </w:style>
  <w:style w:type="character" w:customStyle="1" w:styleId="Recuodecorpodetexto3Char">
    <w:name w:val="Recuo de corpo de texto 3 Char"/>
    <w:basedOn w:val="Fontepargpadro"/>
    <w:link w:val="Recuodecorpodetexto3"/>
    <w:rsid w:val="000A254C"/>
    <w:rPr>
      <w:rFonts w:ascii="Times New Roman" w:eastAsia="Times New Roman" w:hAnsi="Times New Roman" w:cs="Times New Roman"/>
      <w:sz w:val="16"/>
      <w:szCs w:val="16"/>
      <w:lang w:eastAsia="pt-BR"/>
    </w:rPr>
  </w:style>
</w:styles>
</file>

<file path=word/webSettings.xml><?xml version="1.0" encoding="utf-8"?>
<w:webSettings xmlns:r="http://schemas.openxmlformats.org/officeDocument/2006/relationships" xmlns:w="http://schemas.openxmlformats.org/wordprocessingml/2006/main">
  <w:divs>
    <w:div w:id="1946569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2013</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Pages>
  <Words>5206</Words>
  <Characters>28116</Characters>
  <Application>Microsoft Office Word</Application>
  <DocSecurity>0</DocSecurity>
  <Lines>234</Lines>
  <Paragraphs>66</Paragraphs>
  <ScaleCrop>false</ScaleCrop>
  <HeadingPairs>
    <vt:vector size="2" baseType="variant">
      <vt:variant>
        <vt:lpstr>Título</vt:lpstr>
      </vt:variant>
      <vt:variant>
        <vt:i4>1</vt:i4>
      </vt:variant>
    </vt:vector>
  </HeadingPairs>
  <TitlesOfParts>
    <vt:vector size="1" baseType="lpstr">
      <vt:lpstr>IPASMUN</vt:lpstr>
    </vt:vector>
  </TitlesOfParts>
  <Company>IPASMUN</Company>
  <LinksUpToDate>false</LinksUpToDate>
  <CharactersWithSpaces>33256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IPASMUN</dc:title>
  <dc:subject/>
  <dc:creator>USUARIO</dc:creator>
  <cp:keywords/>
  <dc:description/>
  <cp:lastModifiedBy>USUARIO</cp:lastModifiedBy>
  <cp:revision>4</cp:revision>
  <cp:lastPrinted>2016-06-21T19:42:00Z</cp:lastPrinted>
  <dcterms:created xsi:type="dcterms:W3CDTF">2016-06-21T12:23:00Z</dcterms:created>
  <dcterms:modified xsi:type="dcterms:W3CDTF">2016-06-21T19:43:00Z</dcterms:modified>
</cp:coreProperties>
</file>